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5A5E" w14:textId="529D9B46" w:rsidR="001D34E1" w:rsidRDefault="00F058D4">
      <w:r>
        <w:rPr>
          <w:noProof/>
        </w:rPr>
        <w:drawing>
          <wp:anchor distT="0" distB="0" distL="114300" distR="114300" simplePos="0" relativeHeight="251686912" behindDoc="0" locked="0" layoutInCell="1" hidden="0" allowOverlap="1" wp14:anchorId="662F88A0" wp14:editId="6601A2C9">
            <wp:simplePos x="0" y="0"/>
            <wp:positionH relativeFrom="column">
              <wp:posOffset>2375824</wp:posOffset>
            </wp:positionH>
            <wp:positionV relativeFrom="paragraph">
              <wp:posOffset>-271837</wp:posOffset>
            </wp:positionV>
            <wp:extent cx="1052195" cy="1011733"/>
            <wp:effectExtent l="0" t="0" r="0" b="0"/>
            <wp:wrapNone/>
            <wp:docPr id="1766573761" name="Рисунок 1766573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011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AF270C" wp14:editId="02023771">
                <wp:simplePos x="0" y="0"/>
                <wp:positionH relativeFrom="column">
                  <wp:posOffset>7207360</wp:posOffset>
                </wp:positionH>
                <wp:positionV relativeFrom="paragraph">
                  <wp:posOffset>-532434</wp:posOffset>
                </wp:positionV>
                <wp:extent cx="746788" cy="10742212"/>
                <wp:effectExtent l="0" t="0" r="15240" b="2159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88" cy="10742212"/>
                        </a:xfrm>
                        <a:prstGeom prst="rect">
                          <a:avLst/>
                        </a:prstGeom>
                        <a:solidFill>
                          <a:srgbClr val="B2E6F8"/>
                        </a:solidFill>
                        <a:ln>
                          <a:solidFill>
                            <a:srgbClr val="35AD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6686A" id="Прямоугольник 4" o:spid="_x0000_s1026" style="position:absolute;margin-left:567.5pt;margin-top:-41.9pt;width:58.8pt;height:845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//BBiAIAAIkFAAAOAAAAZHJzL2Uyb0RvYy54bWysVEtv2zAMvg/YfxB0X/1Y2mRBnSJrl2FA 0RZrh54VWYoNyKImKXGyX19KfqRrix6G5aBQJvmR/ETy/GLfKLIT1tWgC5qdpJQIzaGs9aagvx5W n2aUOM90yRRoUdCDcPRi8fHDeWvmIocKVCksQRDt5q0paOW9mSeJ45VomDsBIzQqJdiGebzaTVJa 1iJ6o5I8Tc+SFmxpLHDhHH696pR0EfGlFNzfSumEJ6qgmJuPp43nOpzJ4pzNN5aZquZ9GuwfsmhY rTHoCHXFPCNbW7+CampuwYH0JxyaBKSsuYg1YDVZ+qKa+4oZEWtBcpwZaXL/D5bf7O7NnUUaWuPm DsVQxV7aJvxjfmQfyTqMZIm9Jxw/Tidn0xm+LkdVlk4neZ7lgc7k6G6s898FNCQIBbX4GpEktrt2 vjMdTEI0B6ouV7VS8WI360tlyY7hy33Nv52tZj36X2ZKv+/5+XR5tVq99sQsg2tyrDpK/qBEAFT6 p5CkLrHOPKYcG1KMCTHOhfZZp6pYKbo8T1P8DcFCCwePSEkEDMgS6xuxe4DBsgMZsDuCevvgKmI/ j87pe4l1zqNHjAzaj85NrcG+BaCwqj5yZz+Q1FETWFpDebizxEI3Tc7wVY0PfM2cv2MWxwcHDVeC v8VDKmgLCr1ESQX2z1vfgz12NWopaXEcC+p+b5kVlKgfGvv9SzaZhPmNl8npNMeLfa5ZP9fobXMJ 2DcZLh/DoxjsvRpEaaF5xM2xDFFRxTTH2AXl3g6XS9+tCdw9XCyX0Qxn1jB/re8ND+CB1dDAD/tH Zk3f5R4H5AaG0WXzF83e2QZPDcutB1nHSTjy2vON8x4bp99NYaE8v0er4wZdPAEAAP//AwBQSwME FAAGAAgAAAAhALjvLqriAAAADgEAAA8AAABkcnMvZG93bnJldi54bWxMj8FOwzAQRO9I/IO1SNxa p4ka0hCnQkgVgktF6Qe48RJHxOsQu23g69me6G1HO5qZV60n14sTjqHzpGAxT0AgNd501CrYf2xm BYgQNRnde0IFPxhgXd/eVLo0/kzveNrFVnAIhVIrsDEOpZShseh0mPsBiX+ffnQ6shxbaUZ95nDX yzRJcul0R9xg9YDPFpuv3dFxb5FmK7N9+95P8hdftmGwm/iq1P3d9PQIIuIU/81wmc/ToeZNB38k E0TPepEtGSYqmBUZQ1ws6TLNQRz4ypOHFci6ktcY9R8AAAD//wMAUEsBAi0AFAAGAAgAAAAhALaD OJL+AAAA4QEAABMAAAAAAAAAAAAAAAAAAAAAAFtDb250ZW50X1R5cGVzXS54bWxQSwECLQAUAAYA CAAAACEAOP0h/9YAAACUAQAACwAAAAAAAAAAAAAAAAAvAQAAX3JlbHMvLnJlbHNQSwECLQAUAAYA CAAAACEAiP/wQYgCAACJBQAADgAAAAAAAAAAAAAAAAAuAgAAZHJzL2Uyb0RvYy54bWxQSwECLQAU AAYACAAAACEAuO8uquIAAAAOAQAADwAAAAAAAAAAAAAAAADiBAAAZHJzL2Rvd25yZXYueG1sUEsF BgAAAAAEAAQA8wAAAPEFAAAAAA== " fillcolor="#b2e6f8" strokecolor="#35adff" strokeweight=".8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1" locked="0" layoutInCell="1" allowOverlap="1" wp14:anchorId="2F9AAFA0" wp14:editId="582E9702">
            <wp:simplePos x="0" y="0"/>
            <wp:positionH relativeFrom="column">
              <wp:posOffset>-3947384</wp:posOffset>
            </wp:positionH>
            <wp:positionV relativeFrom="paragraph">
              <wp:posOffset>-1691886</wp:posOffset>
            </wp:positionV>
            <wp:extent cx="11237054" cy="1360073"/>
            <wp:effectExtent l="0" t="0" r="254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281662" cy="136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A7509" w14:textId="342632C2" w:rsidR="001D34E1" w:rsidRDefault="001D34E1">
      <w:pPr>
        <w:tabs>
          <w:tab w:val="left" w:pos="6083"/>
        </w:tabs>
      </w:pPr>
    </w:p>
    <w:p w14:paraId="0068862F" w14:textId="1403FC50" w:rsidR="001D34E1" w:rsidRDefault="0096480E">
      <w:pPr>
        <w:tabs>
          <w:tab w:val="left" w:pos="6083"/>
        </w:tabs>
      </w:pPr>
      <w:r>
        <w:rPr>
          <w:noProof/>
        </w:rPr>
        <w:drawing>
          <wp:anchor distT="0" distB="0" distL="114300" distR="114300" simplePos="0" relativeHeight="251652089" behindDoc="1" locked="0" layoutInCell="1" allowOverlap="1" wp14:anchorId="7C96BEAE" wp14:editId="4E4056B9">
            <wp:simplePos x="0" y="0"/>
            <wp:positionH relativeFrom="column">
              <wp:posOffset>-815507</wp:posOffset>
            </wp:positionH>
            <wp:positionV relativeFrom="paragraph">
              <wp:posOffset>121064</wp:posOffset>
            </wp:positionV>
            <wp:extent cx="13537929" cy="9581322"/>
            <wp:effectExtent l="0" t="0" r="6985" b="127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0057" cy="9611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06E1E" w14:textId="2953EEFC" w:rsidR="001D34E1" w:rsidRDefault="001D34E1">
      <w:pPr>
        <w:tabs>
          <w:tab w:val="left" w:pos="6083"/>
        </w:tabs>
      </w:pPr>
    </w:p>
    <w:p w14:paraId="56BD5E30" w14:textId="266252FA" w:rsidR="001D34E1" w:rsidRDefault="001D34E1">
      <w:pPr>
        <w:tabs>
          <w:tab w:val="left" w:pos="6083"/>
        </w:tabs>
      </w:pPr>
    </w:p>
    <w:p w14:paraId="39D33805" w14:textId="7ABAF071" w:rsidR="001D34E1" w:rsidRDefault="001D34E1">
      <w:pPr>
        <w:tabs>
          <w:tab w:val="left" w:pos="6083"/>
        </w:tabs>
      </w:pPr>
    </w:p>
    <w:p w14:paraId="7718F6D3" w14:textId="1BF0A951" w:rsidR="001D34E1" w:rsidRDefault="001D34E1">
      <w:pPr>
        <w:tabs>
          <w:tab w:val="left" w:pos="6083"/>
        </w:tabs>
      </w:pPr>
    </w:p>
    <w:p w14:paraId="13C1E2C8" w14:textId="0F2C7B3E" w:rsidR="001D34E1" w:rsidRDefault="0096480E">
      <w:pPr>
        <w:tabs>
          <w:tab w:val="left" w:pos="608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320E53F" wp14:editId="57927239">
                <wp:simplePos x="0" y="0"/>
                <wp:positionH relativeFrom="column">
                  <wp:posOffset>-716280</wp:posOffset>
                </wp:positionH>
                <wp:positionV relativeFrom="paragraph">
                  <wp:posOffset>226944</wp:posOffset>
                </wp:positionV>
                <wp:extent cx="7577455" cy="2185166"/>
                <wp:effectExtent l="0" t="0" r="0" b="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2185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9C37F9" w14:textId="06705559" w:rsidR="0096480E" w:rsidRPr="00B53016" w:rsidRDefault="0096480E" w:rsidP="00B5301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Akzentica4FExtraBold" w:eastAsia="Akzentica4FExtraBold" w:hAnsi="Akzentica4FExtraBold" w:cs="Akzentica4FExtraBold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kzentica4FExtraBold" w:eastAsia="Akzentica4FExtraBold" w:hAnsi="Akzentica4FExtraBold" w:cs="Akzentica4FExtraBold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Анализ статуса регистрации АРВ-препаратов для лечения ВИЧ-инфекции </w:t>
                            </w:r>
                          </w:p>
                          <w:p w14:paraId="6ECAE3EE" w14:textId="74CF89B2" w:rsidR="0096480E" w:rsidRPr="00234EB8" w:rsidRDefault="0096480E" w:rsidP="00B5301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kzentica4FExtraBold" w:eastAsia="Akzentica4FExtraBold" w:hAnsi="Akzentica4FExtraBold" w:cs="Akzentica4FExtraBold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в Кыргызской Республике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0E53F" id="Прямоугольник 64" o:spid="_x0000_s1026" style="position:absolute;margin-left:-56.4pt;margin-top:17.85pt;width:596.65pt;height:172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" filled="f" stroked="f">
                <v:textbox inset="2.53958mm,1.2694mm,2.53958mm,1.2694mm">
                  <w:txbxContent>
                    <w:p w14:paraId="3B9C37F9" w14:textId="06705559" w:rsidR="0096480E" w:rsidRPr="00B53016" w:rsidRDefault="0096480E" w:rsidP="00B53016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Akzentica4FExtraBold" w:eastAsia="Akzentica4FExtraBold" w:hAnsi="Akzentica4FExtraBold" w:cs="Akzentica4FExtraBold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kzentica4FExtraBold" w:eastAsia="Akzentica4FExtraBold" w:hAnsi="Akzentica4FExtraBold" w:cs="Akzentica4FExtraBold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Анализ статуса регистрации АРВ-препаратов для лечения ВИЧ-инфекции </w:t>
                      </w:r>
                    </w:p>
                    <w:p w14:paraId="6ECAE3EE" w14:textId="74CF89B2" w:rsidR="0096480E" w:rsidRPr="00234EB8" w:rsidRDefault="0096480E" w:rsidP="00B53016">
                      <w:pPr>
                        <w:spacing w:after="0" w:line="240" w:lineRule="auto"/>
                        <w:jc w:val="center"/>
                        <w:textDirection w:val="btLr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kzentica4FExtraBold" w:eastAsia="Akzentica4FExtraBold" w:hAnsi="Akzentica4FExtraBold" w:cs="Akzentica4FExtraBold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в Кыргызской Республике </w:t>
                      </w:r>
                    </w:p>
                  </w:txbxContent>
                </v:textbox>
              </v:rect>
            </w:pict>
          </mc:Fallback>
        </mc:AlternateContent>
      </w:r>
    </w:p>
    <w:p w14:paraId="1025DC50" w14:textId="2F465392" w:rsidR="001D34E1" w:rsidRDefault="001D34E1">
      <w:pPr>
        <w:tabs>
          <w:tab w:val="left" w:pos="6083"/>
        </w:tabs>
      </w:pPr>
    </w:p>
    <w:p w14:paraId="1781B1BF" w14:textId="313320C5" w:rsidR="001D34E1" w:rsidRDefault="001D34E1">
      <w:pPr>
        <w:tabs>
          <w:tab w:val="left" w:pos="6083"/>
        </w:tabs>
      </w:pPr>
    </w:p>
    <w:p w14:paraId="658CA734" w14:textId="5C50FF43" w:rsidR="001D34E1" w:rsidRDefault="001D34E1">
      <w:pPr>
        <w:tabs>
          <w:tab w:val="left" w:pos="6083"/>
        </w:tabs>
      </w:pPr>
    </w:p>
    <w:p w14:paraId="5FF76648" w14:textId="0CDE8F2F" w:rsidR="001D34E1" w:rsidRDefault="001D34E1">
      <w:pPr>
        <w:tabs>
          <w:tab w:val="left" w:pos="6083"/>
        </w:tabs>
      </w:pPr>
    </w:p>
    <w:p w14:paraId="311BC3AE" w14:textId="2A5E225C" w:rsidR="001D34E1" w:rsidRDefault="001D34E1">
      <w:pPr>
        <w:tabs>
          <w:tab w:val="left" w:pos="6083"/>
        </w:tabs>
      </w:pPr>
    </w:p>
    <w:p w14:paraId="112EB6CA" w14:textId="2F825EB3" w:rsidR="001D34E1" w:rsidRDefault="001D34E1">
      <w:pPr>
        <w:tabs>
          <w:tab w:val="left" w:pos="6083"/>
        </w:tabs>
      </w:pPr>
    </w:p>
    <w:p w14:paraId="48272F49" w14:textId="4C4157FA" w:rsidR="001D34E1" w:rsidRDefault="001D34E1">
      <w:pPr>
        <w:tabs>
          <w:tab w:val="left" w:pos="6083"/>
        </w:tabs>
      </w:pPr>
    </w:p>
    <w:p w14:paraId="224DDD70" w14:textId="5AB4F1AA" w:rsidR="001D34E1" w:rsidRDefault="001D34E1">
      <w:pPr>
        <w:tabs>
          <w:tab w:val="left" w:pos="6083"/>
        </w:tabs>
      </w:pPr>
    </w:p>
    <w:p w14:paraId="2034C3F7" w14:textId="34CE025D" w:rsidR="001D34E1" w:rsidRDefault="001D34E1">
      <w:pPr>
        <w:tabs>
          <w:tab w:val="left" w:pos="6083"/>
        </w:tabs>
      </w:pPr>
    </w:p>
    <w:p w14:paraId="234EB000" w14:textId="4C9E341A" w:rsidR="001D34E1" w:rsidRDefault="001D34E1">
      <w:pPr>
        <w:tabs>
          <w:tab w:val="left" w:pos="6083"/>
        </w:tabs>
      </w:pPr>
    </w:p>
    <w:p w14:paraId="1CC2BE9A" w14:textId="094FDE62" w:rsidR="001D34E1" w:rsidRDefault="001D34E1">
      <w:pPr>
        <w:tabs>
          <w:tab w:val="left" w:pos="6083"/>
        </w:tabs>
      </w:pPr>
    </w:p>
    <w:p w14:paraId="7616E22C" w14:textId="33404222" w:rsidR="001D34E1" w:rsidRDefault="001D34E1">
      <w:pPr>
        <w:tabs>
          <w:tab w:val="left" w:pos="6083"/>
        </w:tabs>
      </w:pPr>
    </w:p>
    <w:p w14:paraId="66EFB615" w14:textId="65C1FFB2" w:rsidR="001D34E1" w:rsidRDefault="001D34E1">
      <w:pPr>
        <w:tabs>
          <w:tab w:val="left" w:pos="6083"/>
        </w:tabs>
      </w:pPr>
    </w:p>
    <w:p w14:paraId="15292676" w14:textId="6FE236A8" w:rsidR="001D34E1" w:rsidRDefault="001D34E1">
      <w:pPr>
        <w:tabs>
          <w:tab w:val="left" w:pos="6083"/>
        </w:tabs>
      </w:pPr>
    </w:p>
    <w:p w14:paraId="66B546BF" w14:textId="3C8D30BF" w:rsidR="001D34E1" w:rsidRDefault="001D34E1">
      <w:pPr>
        <w:tabs>
          <w:tab w:val="left" w:pos="6083"/>
        </w:tabs>
      </w:pPr>
    </w:p>
    <w:p w14:paraId="5367EAF9" w14:textId="5470F49D" w:rsidR="001D34E1" w:rsidRDefault="001D34E1">
      <w:pPr>
        <w:tabs>
          <w:tab w:val="left" w:pos="6083"/>
        </w:tabs>
      </w:pPr>
    </w:p>
    <w:p w14:paraId="54AE2746" w14:textId="082F5100" w:rsidR="001D34E1" w:rsidRDefault="001D34E1">
      <w:pPr>
        <w:tabs>
          <w:tab w:val="left" w:pos="6083"/>
        </w:tabs>
      </w:pPr>
    </w:p>
    <w:p w14:paraId="382599F2" w14:textId="304342C0" w:rsidR="001D34E1" w:rsidRDefault="001D34E1">
      <w:pPr>
        <w:tabs>
          <w:tab w:val="left" w:pos="6083"/>
        </w:tabs>
      </w:pPr>
    </w:p>
    <w:p w14:paraId="158FB9E0" w14:textId="72AEFBB2" w:rsidR="001D34E1" w:rsidRDefault="001D34E1">
      <w:pPr>
        <w:tabs>
          <w:tab w:val="left" w:pos="6083"/>
        </w:tabs>
      </w:pPr>
    </w:p>
    <w:p w14:paraId="414CF014" w14:textId="598D2A99" w:rsidR="00994AB1" w:rsidRDefault="00000000" w:rsidP="00994AB1">
      <w:pPr>
        <w:tabs>
          <w:tab w:val="left" w:pos="6083"/>
        </w:tabs>
      </w:pPr>
      <w:sdt>
        <w:sdtPr>
          <w:tag w:val="goog_rdk_0"/>
          <w:id w:val="1968697732"/>
          <w:showingPlcHdr/>
        </w:sdtPr>
        <w:sdtContent>
          <w:r>
            <w:t xml:space="preserve">     </w:t>
          </w:r>
        </w:sdtContent>
      </w:sdt>
    </w:p>
    <w:p w14:paraId="51E0D151" w14:textId="139B26C1" w:rsidR="001D34E1" w:rsidRDefault="0096480E" w:rsidP="00994AB1">
      <w:pPr>
        <w:tabs>
          <w:tab w:val="left" w:pos="608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B51374" wp14:editId="44686B19">
                <wp:simplePos x="0" y="0"/>
                <wp:positionH relativeFrom="column">
                  <wp:posOffset>1625544</wp:posOffset>
                </wp:positionH>
                <wp:positionV relativeFrom="paragraph">
                  <wp:posOffset>183210</wp:posOffset>
                </wp:positionV>
                <wp:extent cx="3093057" cy="1152939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057" cy="1152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20C6D373" w14:textId="77777777" w:rsidR="0096480E" w:rsidRDefault="0096480E" w:rsidP="00DB21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3FF3DC9" w14:textId="30A7647D" w:rsidR="0096480E" w:rsidRPr="00FF25FA" w:rsidRDefault="0096480E" w:rsidP="00DB21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Ассоциация «Партнерская сеть»</w:t>
                            </w:r>
                          </w:p>
                          <w:p w14:paraId="49541C3F" w14:textId="6DBA01F5" w:rsidR="0096480E" w:rsidRPr="00FF25FA" w:rsidRDefault="0096480E" w:rsidP="00DB21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2026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5137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margin-left:128pt;margin-top:14.45pt;width:243.55pt;height:90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" filled="f" stroked="f">
                <v:textbox>
                  <w:txbxContent>
                    <w:p w14:paraId="20C6D373" w14:textId="77777777" w:rsidR="0096480E" w:rsidRDefault="0096480E" w:rsidP="00DB21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3FF3DC9" w14:textId="30A7647D" w:rsidR="0096480E" w:rsidRPr="00FF25FA" w:rsidRDefault="0096480E" w:rsidP="00DB21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Ассоциация «Партнерская сеть»</w:t>
                      </w:r>
                    </w:p>
                    <w:p w14:paraId="49541C3F" w14:textId="6DBA01F5" w:rsidR="0096480E" w:rsidRPr="00FF25FA" w:rsidRDefault="0096480E" w:rsidP="00DB21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2026 г.</w:t>
                      </w:r>
                    </w:p>
                  </w:txbxContent>
                </v:textbox>
              </v:shape>
            </w:pict>
          </mc:Fallback>
        </mc:AlternateContent>
      </w:r>
      <w:r>
        <w:t>\</w:t>
      </w:r>
    </w:p>
    <w:p w14:paraId="60B4E819" w14:textId="422A68DE" w:rsidR="00F40DE2" w:rsidRDefault="0096480E" w:rsidP="00994AB1">
      <w:pPr>
        <w:tabs>
          <w:tab w:val="left" w:pos="608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hidden="0" allowOverlap="1" wp14:anchorId="7490A063" wp14:editId="79675DAD">
                <wp:simplePos x="0" y="0"/>
                <wp:positionH relativeFrom="column">
                  <wp:posOffset>-863213</wp:posOffset>
                </wp:positionH>
                <wp:positionV relativeFrom="paragraph">
                  <wp:posOffset>259439</wp:posOffset>
                </wp:positionV>
                <wp:extent cx="8149479" cy="595768"/>
                <wp:effectExtent l="0" t="0" r="4445" b="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9479" cy="5957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440B3D" w14:textId="08886CC5" w:rsidR="0096480E" w:rsidRPr="00F436B9" w:rsidRDefault="0096480E" w:rsidP="00F436B9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0A063" id="Прямоугольник 63" o:spid="_x0000_s1028" style="position:absolute;margin-left:-67.95pt;margin-top:20.45pt;width:641.7pt;height:46.9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" fillcolor="white [3201]" stroked="f">
                <v:textbox inset="2.53958mm,2.53958mm,2.53958mm,2.53958mm">
                  <w:txbxContent>
                    <w:p w14:paraId="79440B3D" w14:textId="08886CC5" w:rsidR="0096480E" w:rsidRPr="00F436B9" w:rsidRDefault="0096480E" w:rsidP="00F436B9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FC8B83" w14:textId="77777777" w:rsidR="00F40DE2" w:rsidRDefault="00F40DE2" w:rsidP="00994AB1">
      <w:pPr>
        <w:tabs>
          <w:tab w:val="left" w:pos="6083"/>
        </w:tabs>
      </w:pPr>
    </w:p>
    <w:sdt>
      <w:sdtPr>
        <w:rPr>
          <w:caps w:val="0"/>
          <w:color w:val="auto"/>
          <w:spacing w:val="0"/>
          <w:sz w:val="20"/>
          <w:szCs w:val="20"/>
        </w:rPr>
        <w:id w:val="5777204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373AFE" w14:textId="3D8E2540" w:rsidR="00637FFC" w:rsidRPr="00637FFC" w:rsidRDefault="00637FFC">
          <w:pPr>
            <w:pStyle w:val="aff5"/>
            <w:rPr>
              <w:rFonts w:ascii="Times New Roman" w:hAnsi="Times New Roman" w:cs="Times New Roman"/>
              <w:b/>
              <w:color w:val="auto"/>
            </w:rPr>
          </w:pPr>
          <w:r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14:paraId="49F17CDA" w14:textId="62724325" w:rsidR="00316D0E" w:rsidRDefault="00637FFC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837284" w:history="1">
            <w:r>
              <w:rPr>
                <w:rStyle w:val="afe"/>
                <w:rFonts w:ascii="Times New Roman" w:hAnsi="Times New Roman" w:cs="Times New Roman"/>
                <w:b/>
                <w:noProof/>
              </w:rPr>
              <w:t>БЛАГОДАРНОСТЬ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F9DFF" w14:textId="514DB82E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85" w:history="1">
            <w:r>
              <w:rPr>
                <w:rStyle w:val="afe"/>
                <w:rFonts w:ascii="Times New Roman" w:hAnsi="Times New Roman" w:cs="Times New Roman"/>
                <w:b/>
                <w:noProof/>
              </w:rPr>
              <w:t>ОТКАЗ ОТ ОТВЕТСТВЕННОСТИ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D2192" w14:textId="5E51118A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86" w:history="1">
            <w:r>
              <w:rPr>
                <w:rStyle w:val="afe"/>
                <w:rFonts w:ascii="Times New Roman" w:hAnsi="Times New Roman" w:cs="Times New Roman"/>
                <w:b/>
                <w:noProof/>
              </w:rPr>
              <w:t>ИСПОЛЬЗУЕМЫЕ ТЕРМИНЫ И АББРЕВИАТУРЫ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DA107" w14:textId="09A2C358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87" w:history="1">
            <w:r>
              <w:rPr>
                <w:rStyle w:val="afe"/>
                <w:b/>
                <w:noProof/>
              </w:rPr>
              <w:t>АРВ препараты и препараты для лечения ВГС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74BDB" w14:textId="03809303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88" w:history="1">
            <w:r>
              <w:rPr>
                <w:rStyle w:val="afe"/>
                <w:rFonts w:ascii="Times New Roman" w:hAnsi="Times New Roman" w:cs="Times New Roman"/>
                <w:b/>
                <w:noProof/>
              </w:rPr>
              <w:t>I.</w:t>
            </w:r>
            <w:r>
              <w:rPr>
                <w:noProof/>
                <w:kern w:val="2"/>
                <w:sz w:val="24"/>
                <w:szCs w:val="24"/>
                <w:lang w:val="en-US" w:eastAsia="en-US"/>
                <w14:ligatures w14:val="standardContextual"/>
              </w:rPr>
              <w:tab/>
            </w:r>
            <w:r>
              <w:rPr>
                <w:rStyle w:val="afe"/>
                <w:rFonts w:ascii="Times New Roman" w:hAnsi="Times New Roman" w:cs="Times New Roman"/>
                <w:b/>
                <w:noProof/>
              </w:rPr>
              <w:t>ЦЕЛИ И ЗАДАЧИ ОБЗОРА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5E0E2" w14:textId="3BAEA95B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89" w:history="1">
            <w:r>
              <w:rPr>
                <w:rStyle w:val="afe"/>
                <w:rFonts w:ascii="Times New Roman" w:hAnsi="Times New Roman" w:cs="Times New Roman"/>
                <w:b/>
                <w:noProof/>
              </w:rPr>
              <w:t>II.</w:t>
            </w:r>
            <w:r>
              <w:rPr>
                <w:noProof/>
                <w:kern w:val="2"/>
                <w:sz w:val="24"/>
                <w:szCs w:val="24"/>
                <w:lang w:val="en-US" w:eastAsia="en-US"/>
                <w14:ligatures w14:val="standardContextual"/>
              </w:rPr>
              <w:tab/>
            </w:r>
            <w:r>
              <w:rPr>
                <w:rStyle w:val="afe"/>
                <w:rFonts w:ascii="Times New Roman" w:hAnsi="Times New Roman" w:cs="Times New Roman"/>
                <w:b/>
                <w:noProof/>
              </w:rPr>
              <w:t>МЕТОДОЛОГИЯ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10D26" w14:textId="49F57104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90" w:history="1"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III.</w:t>
            </w:r>
            <w:r>
              <w:rPr>
                <w:noProof/>
                <w:kern w:val="2"/>
                <w:sz w:val="24"/>
                <w:szCs w:val="24"/>
                <w:lang w:val="en-US" w:eastAsia="en-US"/>
                <w14:ligatures w14:val="standardContextual"/>
              </w:rPr>
              <w:tab/>
            </w:r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ЭПИДЕМИОЛОГИЧЕСКая СИТУАЦИя В СФЕРЕ ВИЧ В КЫРГЫЗСКОЙ РЕСПУБЛИКЕ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25CD8" w14:textId="0551B65A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91" w:history="1"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IV.</w:t>
            </w:r>
            <w:r>
              <w:rPr>
                <w:noProof/>
                <w:kern w:val="2"/>
                <w:sz w:val="24"/>
                <w:szCs w:val="24"/>
                <w:lang w:val="en-US" w:eastAsia="en-US"/>
                <w14:ligatures w14:val="standardContextual"/>
              </w:rPr>
              <w:tab/>
            </w:r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НОРМАТИВНО – ПРАВОВАЯ БАЗА, РЕГУЛИРУЮЩАЯ ВОПРОСЫ ДОСТУПНОСТИ ЛЕКАРСТВЕННЫХ СРЕДСТВ ДЛЯ ЛЕЧЕНИЯ ВИЧ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0B5FE" w14:textId="1ECFDB98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92" w:history="1"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V.</w:t>
            </w:r>
            <w:r>
              <w:rPr>
                <w:noProof/>
                <w:kern w:val="2"/>
                <w:sz w:val="24"/>
                <w:szCs w:val="24"/>
                <w:lang w:val="en-US" w:eastAsia="en-US"/>
                <w14:ligatures w14:val="standardContextual"/>
              </w:rPr>
              <w:tab/>
            </w:r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КЛИНИЧЕСКИЕ РЕКОМЕНДАЦИИ ПО ЛЕЧЕНИЮ ВИЧ-ИНФЕКЦИИ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29DDB" w14:textId="472276A9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93" w:history="1"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VI.</w:t>
            </w:r>
            <w:r>
              <w:rPr>
                <w:noProof/>
                <w:kern w:val="2"/>
                <w:sz w:val="24"/>
                <w:szCs w:val="24"/>
                <w:lang w:val="en-US" w:eastAsia="en-US"/>
                <w14:ligatures w14:val="standardContextual"/>
              </w:rPr>
              <w:tab/>
            </w:r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СТАТУС ГОСУДАРСТВЕННОЙ РЕГИСТРАЦИИ АРВ-ПРЕПАРАТОВ.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E8019" w14:textId="7A752FF2" w:rsidR="00316D0E" w:rsidRDefault="00316D0E">
          <w:pPr>
            <w:pStyle w:val="1f7"/>
            <w:rPr>
              <w:noProof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32837294" w:history="1">
            <w:r>
              <w:rPr>
                <w:rStyle w:val="afe"/>
                <w:rFonts w:ascii="Times New Roman" w:eastAsia="Times New Roman" w:hAnsi="Times New Roman" w:cs="Times New Roman"/>
                <w:b/>
                <w:bCs/>
                <w:noProof/>
              </w:rPr>
              <w:t>VII.</w:t>
            </w:r>
            <w:r>
              <w:rPr>
                <w:noProof/>
                <w:kern w:val="2"/>
                <w:sz w:val="24"/>
                <w:szCs w:val="24"/>
                <w:lang w:val="en-US" w:eastAsia="en-US"/>
                <w14:ligatures w14:val="standardContextual"/>
              </w:rPr>
              <w:tab/>
            </w:r>
            <w:r>
              <w:rPr>
                <w:rStyle w:val="afe"/>
                <w:rFonts w:ascii="Times New Roman" w:eastAsia="Times New Roman" w:hAnsi="Times New Roman" w:cs="Times New Roman"/>
                <w:b/>
                <w:noProof/>
              </w:rPr>
              <w:t>ВЫВОДЫ И РЕКОМЕНДАЦИИ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_Toc232837294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3753B" w14:textId="649518FE" w:rsidR="005F5AC8" w:rsidRDefault="00637FFC" w:rsidP="005F5AC8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46D25E8B" w14:textId="0F10770A" w:rsidR="00B17E52" w:rsidRDefault="00DB3665" w:rsidP="005F5AC8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76CEB74B" w14:textId="2C884F8B" w:rsidR="00365049" w:rsidRPr="005F5AC8" w:rsidRDefault="00365049">
      <w:pPr>
        <w:pStyle w:val="1"/>
        <w:rPr>
          <w:rFonts w:ascii="Times New Roman" w:hAnsi="Times New Roman" w:cs="Times New Roman"/>
          <w:b/>
          <w:color w:val="auto"/>
          <w:sz w:val="24"/>
        </w:rPr>
      </w:pPr>
      <w:bookmarkStart w:id="0" w:name="_Toc232837284"/>
      <w:r>
        <w:rPr>
          <w:rFonts w:ascii="Times New Roman" w:hAnsi="Times New Roman" w:cs="Times New Roman"/>
          <w:b/>
          <w:color w:val="auto"/>
          <w:sz w:val="24"/>
        </w:rPr>
        <w:lastRenderedPageBreak/>
        <w:t>БЛАГОДАРНОСТЬ</w:t>
      </w:r>
      <w:bookmarkEnd w:id="0"/>
      <w:r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14:paraId="203BDCA7" w14:textId="3BE85784" w:rsidR="00B53016" w:rsidRPr="008A78C5" w:rsidRDefault="008355D8" w:rsidP="00B530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4153597"/>
      <w:r>
        <w:rPr>
          <w:rFonts w:ascii="Times New Roman" w:eastAsia="Times New Roman" w:hAnsi="Times New Roman" w:cs="Times New Roman"/>
          <w:sz w:val="24"/>
          <w:szCs w:val="24"/>
        </w:rPr>
        <w:t xml:space="preserve">Ассоциация «Партнерская сеть» выражает благодарность Министерству здравоохранения Кыргызской Республики, Республиканскому центру по контролю за гемоконтактными вирусными гепатитами и ВИЧ, ДЛОиМИ при МЗ КР в Кыргызской республике за оказанное содействие и предоставленные данные. </w:t>
      </w:r>
    </w:p>
    <w:p w14:paraId="37E85932" w14:textId="2136438E" w:rsidR="001D34E1" w:rsidRPr="003B576A" w:rsidRDefault="00BC103D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232837285"/>
      <w:bookmarkEnd w:id="1"/>
      <w:r>
        <w:rPr>
          <w:rFonts w:ascii="Times New Roman" w:hAnsi="Times New Roman" w:cs="Times New Roman"/>
          <w:b/>
          <w:color w:val="auto"/>
          <w:sz w:val="24"/>
        </w:rPr>
        <w:t>ОТКАЗ ОТ ОТВЕТСТВЕННОСТИ</w:t>
      </w:r>
      <w:bookmarkEnd w:id="2"/>
    </w:p>
    <w:p w14:paraId="7795C79C" w14:textId="3777CD02" w:rsidR="00271C64" w:rsidRPr="008A78C5" w:rsidRDefault="000A3747" w:rsidP="00271C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4153634"/>
      <w:r>
        <w:rPr>
          <w:rFonts w:ascii="Times New Roman" w:eastAsia="Times New Roman" w:hAnsi="Times New Roman" w:cs="Times New Roman"/>
          <w:sz w:val="24"/>
          <w:szCs w:val="24"/>
        </w:rPr>
        <w:t>Ассоциация «Партнерская сеть» не несет ответственности за использование и трактовку данных, выводов и рекомендаций, представленных в настоящем отчете, третьими сторонами.</w:t>
      </w:r>
    </w:p>
    <w:p w14:paraId="4817AA4D" w14:textId="77777777" w:rsidR="00271C64" w:rsidRPr="008A78C5" w:rsidRDefault="00271C64" w:rsidP="00271C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Выводы и рекомендации, содержащиеся в данном отчете, отражают точку зрения авторов отчета, которые могут не совпадать с мнениями других заинтересованных лиц. </w:t>
      </w:r>
    </w:p>
    <w:p w14:paraId="4EED24E9" w14:textId="0A00A06E" w:rsidR="00271C64" w:rsidRPr="008A78C5" w:rsidRDefault="00271C64" w:rsidP="00271C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Информация, содержащаяся в настоящем отчете, получена из открытых источников и официальных ответов государственных учреждений Кыргызской Республики. </w:t>
      </w:r>
    </w:p>
    <w:p w14:paraId="7AADEFC8" w14:textId="55175DE6" w:rsidR="00271C64" w:rsidRPr="008A78C5" w:rsidRDefault="000A3747" w:rsidP="00271C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Ассоциация «Партнерская сеть» не гарантирует стопроцентную достоверность данных, предоставленных третьими сторонами, а также может не разделять мнения третьих сторон, цитируемых в отчете.</w:t>
      </w:r>
    </w:p>
    <w:p w14:paraId="7DD4D67F" w14:textId="77777777" w:rsidR="00271C64" w:rsidRPr="008A78C5" w:rsidRDefault="00271C64" w:rsidP="00271C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Упоминание любых международных непатентованных или торговых названий препаратов не означает, что авторы отдают им предпочтение или, наоборот, не рекомендуют их.  Упоминание любых схем лечения в тексте отчета, ни при каких обстоятельствах не может быть использовано в качестве альтернативы консультации врача-специалиста.</w:t>
      </w:r>
    </w:p>
    <w:p w14:paraId="6935B64D" w14:textId="2B3A2D88" w:rsidR="00271C64" w:rsidRPr="009F0FBE" w:rsidRDefault="00271C64" w:rsidP="00271C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Авторский коллектив: Калбаева Б., Султангазиев А. </w:t>
      </w:r>
    </w:p>
    <w:bookmarkEnd w:id="3"/>
    <w:p w14:paraId="7A068A0F" w14:textId="77777777" w:rsidR="00FC00AD" w:rsidRPr="00BF045E" w:rsidRDefault="00FC00AD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EDCFD" w14:textId="77777777" w:rsidR="00F62ADB" w:rsidRPr="00BF045E" w:rsidRDefault="00F62ADB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7BE98A" w14:textId="77777777" w:rsidR="00F62ADB" w:rsidRPr="00BF045E" w:rsidRDefault="00F62ADB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10D86" w14:textId="77777777" w:rsidR="00F62ADB" w:rsidRPr="00BF045E" w:rsidRDefault="00F62ADB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5F246C" w14:textId="77777777" w:rsidR="00F62ADB" w:rsidRDefault="00F62ADB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09BE99" w14:textId="77777777" w:rsidR="00FC4ABE" w:rsidRDefault="00FC4ABE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BC9249" w14:textId="77777777" w:rsidR="00FC4ABE" w:rsidRDefault="00FC4ABE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F4C5A" w14:textId="77777777" w:rsidR="00FC4ABE" w:rsidRDefault="00FC4ABE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9D37DB" w14:textId="77777777" w:rsidR="00FC4ABE" w:rsidRDefault="00FC4ABE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D49AF9" w14:textId="77777777" w:rsidR="00FC4ABE" w:rsidRDefault="00FC4ABE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5422B" w14:textId="77777777" w:rsidR="00FC4ABE" w:rsidRPr="00BF045E" w:rsidRDefault="00FC4ABE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587D3" w14:textId="236A0084" w:rsidR="00F62ADB" w:rsidRDefault="00F62ADB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27F07" w14:textId="77777777" w:rsidR="003F363F" w:rsidRPr="00BF045E" w:rsidRDefault="003F363F" w:rsidP="00F62A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890564" w14:textId="24A9BA86" w:rsidR="00BC103D" w:rsidRPr="003F363F" w:rsidRDefault="00BC103D">
      <w:pPr>
        <w:pStyle w:val="1"/>
        <w:rPr>
          <w:rFonts w:ascii="Times New Roman" w:hAnsi="Times New Roman" w:cs="Times New Roman"/>
          <w:b/>
          <w:color w:val="auto"/>
          <w:sz w:val="24"/>
        </w:rPr>
      </w:pPr>
      <w:bookmarkStart w:id="4" w:name="_Toc232837286"/>
      <w:r>
        <w:rPr>
          <w:rFonts w:ascii="Times New Roman" w:hAnsi="Times New Roman" w:cs="Times New Roman"/>
          <w:b/>
          <w:color w:val="auto"/>
          <w:sz w:val="24"/>
        </w:rPr>
        <w:lastRenderedPageBreak/>
        <w:t>ИСПОЛЬЗУЕМЫЕ ТЕРМИНЫ И АББРЕВИАТУРЫ</w:t>
      </w:r>
      <w:bookmarkEnd w:id="4"/>
    </w:p>
    <w:p w14:paraId="1035D55A" w14:textId="4D6D47CF" w:rsidR="0014010C" w:rsidRDefault="0014010C" w:rsidP="003B0C2A">
      <w:pPr>
        <w:spacing w:before="200" w:after="8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f8"/>
        <w:tblpPr w:leftFromText="180" w:rightFromText="180" w:vertAnchor="text" w:tblpY="1"/>
        <w:tblW w:w="9693" w:type="dxa"/>
        <w:tblInd w:w="0" w:type="dxa"/>
        <w:tblLook w:val="04A0" w:firstRow="1" w:lastRow="0" w:firstColumn="1" w:lastColumn="0" w:noHBand="0" w:noVBand="1"/>
      </w:tblPr>
      <w:tblGrid>
        <w:gridCol w:w="2571"/>
        <w:gridCol w:w="7122"/>
      </w:tblGrid>
      <w:tr w:rsidR="00B243F0" w14:paraId="17A54290" w14:textId="77777777" w:rsidTr="000E38D5">
        <w:trPr>
          <w:trHeight w:val="709"/>
        </w:trPr>
        <w:tc>
          <w:tcPr>
            <w:tcW w:w="2571" w:type="dxa"/>
          </w:tcPr>
          <w:p w14:paraId="75A2A056" w14:textId="285D9367" w:rsidR="00B243F0" w:rsidRPr="005F5AC8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BHIVA</w:t>
            </w:r>
          </w:p>
        </w:tc>
        <w:tc>
          <w:tcPr>
            <w:tcW w:w="7122" w:type="dxa"/>
          </w:tcPr>
          <w:p w14:paraId="7AEE00E5" w14:textId="224E0C8B" w:rsidR="00B243F0" w:rsidRPr="00105332" w:rsidRDefault="00BA237F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Британская ассоциация ВИЧ</w:t>
            </w:r>
          </w:p>
        </w:tc>
      </w:tr>
      <w:tr w:rsidR="00B243F0" w14:paraId="54D18185" w14:textId="77777777" w:rsidTr="000E38D5">
        <w:trPr>
          <w:trHeight w:val="564"/>
        </w:trPr>
        <w:tc>
          <w:tcPr>
            <w:tcW w:w="2571" w:type="dxa"/>
          </w:tcPr>
          <w:p w14:paraId="44031DE6" w14:textId="26FE1CAC" w:rsidR="00B243F0" w:rsidRDefault="00BA237F">
            <w:pPr>
              <w:spacing w:before="200" w:after="8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EACS</w:t>
            </w:r>
          </w:p>
        </w:tc>
        <w:tc>
          <w:tcPr>
            <w:tcW w:w="7122" w:type="dxa"/>
          </w:tcPr>
          <w:p w14:paraId="469ECAA9" w14:textId="0BE51632" w:rsidR="00B243F0" w:rsidRPr="00105332" w:rsidRDefault="00BA237F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Европейское клиническое общество</w:t>
            </w:r>
          </w:p>
        </w:tc>
      </w:tr>
      <w:tr w:rsidR="00BA237F" w14:paraId="76A90CF8" w14:textId="77777777" w:rsidTr="000E38D5">
        <w:trPr>
          <w:trHeight w:val="572"/>
        </w:trPr>
        <w:tc>
          <w:tcPr>
            <w:tcW w:w="2571" w:type="dxa"/>
          </w:tcPr>
          <w:p w14:paraId="361220AE" w14:textId="2AF7D2F0" w:rsidR="00BA237F" w:rsidRDefault="00BA237F">
            <w:pPr>
              <w:spacing w:before="200" w:after="8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NIH</w:t>
            </w:r>
          </w:p>
        </w:tc>
        <w:tc>
          <w:tcPr>
            <w:tcW w:w="7122" w:type="dxa"/>
          </w:tcPr>
          <w:p w14:paraId="707C9690" w14:textId="0BF17F77" w:rsidR="00BA237F" w:rsidRPr="00105332" w:rsidRDefault="00BA237F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институт здоровья</w:t>
            </w:r>
          </w:p>
        </w:tc>
      </w:tr>
      <w:tr w:rsidR="0014010C" w14:paraId="01E5A0A0" w14:textId="77777777" w:rsidTr="003B0C2A">
        <w:trPr>
          <w:trHeight w:val="554"/>
        </w:trPr>
        <w:tc>
          <w:tcPr>
            <w:tcW w:w="2571" w:type="dxa"/>
          </w:tcPr>
          <w:p w14:paraId="1A72EDA7" w14:textId="0FABCEB5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CD-клетки</w:t>
            </w:r>
          </w:p>
        </w:tc>
        <w:tc>
          <w:tcPr>
            <w:tcW w:w="7122" w:type="dxa"/>
          </w:tcPr>
          <w:p w14:paraId="4613D52B" w14:textId="1C00C5FB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Иммунные клетки, вид лимфоцитов</w:t>
            </w:r>
          </w:p>
        </w:tc>
      </w:tr>
      <w:tr w:rsidR="0014010C" w14:paraId="728E60DE" w14:textId="77777777" w:rsidTr="003B0C2A">
        <w:trPr>
          <w:trHeight w:val="554"/>
        </w:trPr>
        <w:tc>
          <w:tcPr>
            <w:tcW w:w="2571" w:type="dxa"/>
          </w:tcPr>
          <w:p w14:paraId="614FD0F9" w14:textId="69DD2334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CDC</w:t>
            </w:r>
          </w:p>
        </w:tc>
        <w:tc>
          <w:tcPr>
            <w:tcW w:w="7122" w:type="dxa"/>
          </w:tcPr>
          <w:p w14:paraId="4E10B8CD" w14:textId="35E3B393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Центр по контролю и профилактике заболеваний</w:t>
            </w:r>
          </w:p>
        </w:tc>
      </w:tr>
      <w:tr w:rsidR="0014010C" w14:paraId="7975D698" w14:textId="77777777" w:rsidTr="003B0C2A">
        <w:trPr>
          <w:trHeight w:val="1109"/>
        </w:trPr>
        <w:tc>
          <w:tcPr>
            <w:tcW w:w="2571" w:type="dxa"/>
          </w:tcPr>
          <w:p w14:paraId="22354985" w14:textId="6763406C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FDA</w:t>
            </w:r>
          </w:p>
        </w:tc>
        <w:tc>
          <w:tcPr>
            <w:tcW w:w="7122" w:type="dxa"/>
          </w:tcPr>
          <w:p w14:paraId="715232DA" w14:textId="4820DFE0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Управление по санитарному надзору за качеством пищевых продуктов и медикаментов — агентство Министерства здравоохранения и социальных служб США</w:t>
            </w:r>
          </w:p>
        </w:tc>
      </w:tr>
      <w:tr w:rsidR="00F6089B" w14:paraId="06273AA1" w14:textId="77777777" w:rsidTr="003B0C2A">
        <w:trPr>
          <w:trHeight w:val="1109"/>
        </w:trPr>
        <w:tc>
          <w:tcPr>
            <w:tcW w:w="2571" w:type="dxa"/>
          </w:tcPr>
          <w:p w14:paraId="5240594B" w14:textId="4BEDCD47" w:rsidR="00F6089B" w:rsidRPr="00FE28FE" w:rsidRDefault="00F6089B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ЕМА</w:t>
            </w:r>
          </w:p>
        </w:tc>
        <w:tc>
          <w:tcPr>
            <w:tcW w:w="7122" w:type="dxa"/>
          </w:tcPr>
          <w:p w14:paraId="09AE7E12" w14:textId="4052A8E9" w:rsidR="00F6089B" w:rsidRPr="00FE28FE" w:rsidRDefault="00F6089B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Европейское агентство по медицинским продуктам</w:t>
            </w:r>
          </w:p>
        </w:tc>
      </w:tr>
      <w:tr w:rsidR="0014010C" w14:paraId="6C08DBF3" w14:textId="77777777" w:rsidTr="003B0C2A">
        <w:trPr>
          <w:trHeight w:val="831"/>
        </w:trPr>
        <w:tc>
          <w:tcPr>
            <w:tcW w:w="2571" w:type="dxa"/>
          </w:tcPr>
          <w:p w14:paraId="7DC3C0F7" w14:textId="3FCC89F1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MHRA</w:t>
            </w:r>
          </w:p>
        </w:tc>
        <w:tc>
          <w:tcPr>
            <w:tcW w:w="7122" w:type="dxa"/>
          </w:tcPr>
          <w:p w14:paraId="59CEC282" w14:textId="149A3F40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Агентство по регулированию лекарственных средств и продуктов медицинского назначения Великобритании</w:t>
            </w:r>
          </w:p>
        </w:tc>
      </w:tr>
      <w:tr w:rsidR="0014010C" w14:paraId="026D318E" w14:textId="77777777" w:rsidTr="003B0C2A">
        <w:trPr>
          <w:trHeight w:val="831"/>
        </w:trPr>
        <w:tc>
          <w:tcPr>
            <w:tcW w:w="2571" w:type="dxa"/>
          </w:tcPr>
          <w:p w14:paraId="2AEAFA9B" w14:textId="24D566D0" w:rsidR="0014010C" w:rsidRDefault="00F16744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PMDA</w:t>
            </w:r>
          </w:p>
        </w:tc>
        <w:tc>
          <w:tcPr>
            <w:tcW w:w="7122" w:type="dxa"/>
          </w:tcPr>
          <w:p w14:paraId="139CD392" w14:textId="6FC2D352" w:rsidR="0014010C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Агентство по лекарственным средствам и продуктам медицинского назначения Японии</w:t>
            </w:r>
          </w:p>
        </w:tc>
      </w:tr>
      <w:tr w:rsidR="0014010C" w14:paraId="711BC828" w14:textId="77777777" w:rsidTr="003B0C2A">
        <w:trPr>
          <w:trHeight w:val="554"/>
        </w:trPr>
        <w:tc>
          <w:tcPr>
            <w:tcW w:w="2571" w:type="dxa"/>
          </w:tcPr>
          <w:p w14:paraId="27AE9DAE" w14:textId="4D299F10" w:rsidR="0014010C" w:rsidRPr="00FE28FE" w:rsidRDefault="00F16744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АРВ-препараты</w:t>
            </w:r>
          </w:p>
        </w:tc>
        <w:tc>
          <w:tcPr>
            <w:tcW w:w="7122" w:type="dxa"/>
          </w:tcPr>
          <w:p w14:paraId="70E3E02B" w14:textId="0EF1EFB4" w:rsidR="0014010C" w:rsidRPr="00FE28FE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Антиретровирусные препараты</w:t>
            </w:r>
          </w:p>
        </w:tc>
      </w:tr>
      <w:tr w:rsidR="0014010C" w14:paraId="1153B374" w14:textId="77777777" w:rsidTr="003B0C2A">
        <w:trPr>
          <w:trHeight w:val="554"/>
        </w:trPr>
        <w:tc>
          <w:tcPr>
            <w:tcW w:w="2571" w:type="dxa"/>
          </w:tcPr>
          <w:p w14:paraId="39328018" w14:textId="3AD354C8" w:rsidR="0014010C" w:rsidRPr="00FE28FE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АРТ</w:t>
            </w:r>
          </w:p>
        </w:tc>
        <w:tc>
          <w:tcPr>
            <w:tcW w:w="7122" w:type="dxa"/>
          </w:tcPr>
          <w:p w14:paraId="6168ECDD" w14:textId="7E01CAFC" w:rsidR="0014010C" w:rsidRPr="00FE28FE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Антиретровирусная терапия</w:t>
            </w:r>
          </w:p>
        </w:tc>
      </w:tr>
      <w:tr w:rsidR="00B243F0" w14:paraId="65390A19" w14:textId="77777777" w:rsidTr="003B0C2A">
        <w:trPr>
          <w:trHeight w:val="554"/>
        </w:trPr>
        <w:tc>
          <w:tcPr>
            <w:tcW w:w="2571" w:type="dxa"/>
          </w:tcPr>
          <w:p w14:paraId="31C66BB9" w14:textId="4255C897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БПИ</w:t>
            </w:r>
          </w:p>
        </w:tc>
        <w:tc>
          <w:tcPr>
            <w:tcW w:w="7122" w:type="dxa"/>
          </w:tcPr>
          <w:p w14:paraId="241F70D9" w14:textId="26ECF5A2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Биоповеденческое исследование</w:t>
            </w:r>
          </w:p>
        </w:tc>
      </w:tr>
      <w:tr w:rsidR="0014010C" w14:paraId="2E04C589" w14:textId="77777777" w:rsidTr="003B0C2A">
        <w:trPr>
          <w:trHeight w:val="554"/>
        </w:trPr>
        <w:tc>
          <w:tcPr>
            <w:tcW w:w="2571" w:type="dxa"/>
          </w:tcPr>
          <w:p w14:paraId="3C77EC64" w14:textId="62B21B1C" w:rsidR="0014010C" w:rsidRPr="00FE28FE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ВИЧ</w:t>
            </w:r>
          </w:p>
        </w:tc>
        <w:tc>
          <w:tcPr>
            <w:tcW w:w="7122" w:type="dxa"/>
          </w:tcPr>
          <w:p w14:paraId="5FB496A9" w14:textId="6C8A7419" w:rsidR="0014010C" w:rsidRPr="00FE28FE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Вирус иммунодефицита человека</w:t>
            </w:r>
          </w:p>
        </w:tc>
      </w:tr>
      <w:tr w:rsidR="0014010C" w14:paraId="41D59C57" w14:textId="77777777" w:rsidTr="003B0C2A">
        <w:trPr>
          <w:trHeight w:val="554"/>
        </w:trPr>
        <w:tc>
          <w:tcPr>
            <w:tcW w:w="2571" w:type="dxa"/>
          </w:tcPr>
          <w:p w14:paraId="40021514" w14:textId="05446B59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ВГС</w:t>
            </w:r>
          </w:p>
        </w:tc>
        <w:tc>
          <w:tcPr>
            <w:tcW w:w="7122" w:type="dxa"/>
          </w:tcPr>
          <w:p w14:paraId="2AEF8532" w14:textId="45AA6084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Вирусный гепатит С</w:t>
            </w:r>
          </w:p>
        </w:tc>
      </w:tr>
      <w:tr w:rsidR="0014010C" w14:paraId="690EE61F" w14:textId="77777777" w:rsidTr="003B0C2A">
        <w:trPr>
          <w:trHeight w:val="565"/>
        </w:trPr>
        <w:tc>
          <w:tcPr>
            <w:tcW w:w="2571" w:type="dxa"/>
          </w:tcPr>
          <w:p w14:paraId="7A5B3CEF" w14:textId="56C192E2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ВОЗ</w:t>
            </w:r>
          </w:p>
        </w:tc>
        <w:tc>
          <w:tcPr>
            <w:tcW w:w="7122" w:type="dxa"/>
          </w:tcPr>
          <w:p w14:paraId="193D8B1F" w14:textId="1AB47AA0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Всемирная организация здравоохранения</w:t>
            </w:r>
          </w:p>
        </w:tc>
      </w:tr>
      <w:tr w:rsidR="0014010C" w14:paraId="04138484" w14:textId="77777777" w:rsidTr="003B0C2A">
        <w:trPr>
          <w:trHeight w:val="565"/>
        </w:trPr>
        <w:tc>
          <w:tcPr>
            <w:tcW w:w="2571" w:type="dxa"/>
          </w:tcPr>
          <w:p w14:paraId="5DD38331" w14:textId="11C1703D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</w:t>
            </w:r>
          </w:p>
        </w:tc>
        <w:tc>
          <w:tcPr>
            <w:tcW w:w="7122" w:type="dxa"/>
          </w:tcPr>
          <w:p w14:paraId="165CE03F" w14:textId="5235D3E0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Всемирная торговая организация</w:t>
            </w:r>
          </w:p>
        </w:tc>
      </w:tr>
      <w:tr w:rsidR="0014010C" w14:paraId="48783255" w14:textId="77777777" w:rsidTr="003B0C2A">
        <w:trPr>
          <w:trHeight w:val="565"/>
        </w:trPr>
        <w:tc>
          <w:tcPr>
            <w:tcW w:w="2571" w:type="dxa"/>
          </w:tcPr>
          <w:p w14:paraId="61423C28" w14:textId="73E780C6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ГВГ</w:t>
            </w:r>
          </w:p>
        </w:tc>
        <w:tc>
          <w:tcPr>
            <w:tcW w:w="7122" w:type="dxa"/>
          </w:tcPr>
          <w:p w14:paraId="450AC018" w14:textId="08C6C48D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Гемоконтактные вирусные гепатиты</w:t>
            </w:r>
          </w:p>
        </w:tc>
      </w:tr>
      <w:tr w:rsidR="00B243F0" w14:paraId="77A54D40" w14:textId="77777777" w:rsidTr="003B0C2A">
        <w:trPr>
          <w:trHeight w:val="565"/>
        </w:trPr>
        <w:tc>
          <w:tcPr>
            <w:tcW w:w="2571" w:type="dxa"/>
          </w:tcPr>
          <w:p w14:paraId="2DC1A9B9" w14:textId="7985B3B1" w:rsidR="00B243F0" w:rsidRPr="00FE28FE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ГП </w:t>
            </w:r>
          </w:p>
        </w:tc>
        <w:tc>
          <w:tcPr>
            <w:tcW w:w="7122" w:type="dxa"/>
          </w:tcPr>
          <w:p w14:paraId="7998D80C" w14:textId="57A834CB" w:rsidR="00B243F0" w:rsidRPr="00FE28FE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Государственное предприятие</w:t>
            </w:r>
          </w:p>
        </w:tc>
      </w:tr>
      <w:tr w:rsidR="0014010C" w14:paraId="38C39A4A" w14:textId="77777777" w:rsidTr="003B0C2A">
        <w:trPr>
          <w:trHeight w:val="565"/>
        </w:trPr>
        <w:tc>
          <w:tcPr>
            <w:tcW w:w="2571" w:type="dxa"/>
          </w:tcPr>
          <w:p w14:paraId="4CBBE172" w14:textId="71EDC04F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ГФ</w:t>
            </w:r>
          </w:p>
        </w:tc>
        <w:tc>
          <w:tcPr>
            <w:tcW w:w="7122" w:type="dxa"/>
          </w:tcPr>
          <w:p w14:paraId="5EC4A38F" w14:textId="54D9AC68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Глобальный Фонд</w:t>
            </w:r>
          </w:p>
        </w:tc>
      </w:tr>
      <w:tr w:rsidR="0014010C" w14:paraId="03575D76" w14:textId="77777777" w:rsidTr="003B0C2A">
        <w:trPr>
          <w:trHeight w:val="565"/>
        </w:trPr>
        <w:tc>
          <w:tcPr>
            <w:tcW w:w="2571" w:type="dxa"/>
          </w:tcPr>
          <w:p w14:paraId="18DBC0BA" w14:textId="78D01EF0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ДЭН</w:t>
            </w:r>
          </w:p>
        </w:tc>
        <w:tc>
          <w:tcPr>
            <w:tcW w:w="7122" w:type="dxa"/>
          </w:tcPr>
          <w:p w14:paraId="417D69F9" w14:textId="2A5A6C4F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Дозорный эпидемиологический надзор</w:t>
            </w:r>
          </w:p>
        </w:tc>
      </w:tr>
      <w:tr w:rsidR="002855CD" w14:paraId="126046E8" w14:textId="77777777" w:rsidTr="003B0C2A">
        <w:trPr>
          <w:trHeight w:val="565"/>
        </w:trPr>
        <w:tc>
          <w:tcPr>
            <w:tcW w:w="2571" w:type="dxa"/>
          </w:tcPr>
          <w:p w14:paraId="683F383F" w14:textId="1847D65A" w:rsidR="002855CD" w:rsidRPr="00FE28FE" w:rsidRDefault="002855CD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ДЛОиМИ МЗ КР</w:t>
            </w:r>
          </w:p>
        </w:tc>
        <w:tc>
          <w:tcPr>
            <w:tcW w:w="7122" w:type="dxa"/>
          </w:tcPr>
          <w:p w14:paraId="5C5DB7C7" w14:textId="2FC67AA4" w:rsidR="002855CD" w:rsidRPr="00FE28FE" w:rsidRDefault="002855CD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Департамент лекарственных средств и медицинских изделий при Министерстве здравоохранения Кыргызской Республике</w:t>
            </w:r>
          </w:p>
        </w:tc>
      </w:tr>
      <w:tr w:rsidR="0014010C" w14:paraId="498DCA6E" w14:textId="77777777" w:rsidTr="003B0C2A">
        <w:trPr>
          <w:trHeight w:val="554"/>
        </w:trPr>
        <w:tc>
          <w:tcPr>
            <w:tcW w:w="2571" w:type="dxa"/>
          </w:tcPr>
          <w:p w14:paraId="408D7CBF" w14:textId="32DC3E4A" w:rsidR="0014010C" w:rsidRPr="00FE28FE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ЕАЭС</w:t>
            </w:r>
          </w:p>
        </w:tc>
        <w:tc>
          <w:tcPr>
            <w:tcW w:w="7122" w:type="dxa"/>
          </w:tcPr>
          <w:p w14:paraId="0EF78AA0" w14:textId="321C92AA" w:rsidR="0014010C" w:rsidRPr="00FE28FE" w:rsidRDefault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Евразийский экономический союз</w:t>
            </w:r>
          </w:p>
        </w:tc>
      </w:tr>
      <w:tr w:rsidR="00B243F0" w14:paraId="206FE648" w14:textId="77777777" w:rsidTr="003B0C2A">
        <w:trPr>
          <w:trHeight w:val="554"/>
        </w:trPr>
        <w:tc>
          <w:tcPr>
            <w:tcW w:w="2571" w:type="dxa"/>
          </w:tcPr>
          <w:p w14:paraId="477787E8" w14:textId="56BB8C7C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ЕЭК</w:t>
            </w:r>
          </w:p>
        </w:tc>
        <w:tc>
          <w:tcPr>
            <w:tcW w:w="7122" w:type="dxa"/>
          </w:tcPr>
          <w:p w14:paraId="4FA5A320" w14:textId="24BEE2FF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Евразийская экономическая комиссия</w:t>
            </w:r>
          </w:p>
        </w:tc>
      </w:tr>
      <w:tr w:rsidR="00B243F0" w14:paraId="0481B9FB" w14:textId="77777777" w:rsidTr="003B0C2A">
        <w:trPr>
          <w:trHeight w:val="554"/>
        </w:trPr>
        <w:tc>
          <w:tcPr>
            <w:tcW w:w="2571" w:type="dxa"/>
          </w:tcPr>
          <w:p w14:paraId="54D99AF5" w14:textId="4F27323E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ИМН</w:t>
            </w:r>
          </w:p>
        </w:tc>
        <w:tc>
          <w:tcPr>
            <w:tcW w:w="7122" w:type="dxa"/>
          </w:tcPr>
          <w:p w14:paraId="3B1A8C36" w14:textId="4EBA3775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Изделия медицинского назначения</w:t>
            </w:r>
          </w:p>
        </w:tc>
      </w:tr>
      <w:tr w:rsidR="00B243F0" w14:paraId="1BD69D9E" w14:textId="77777777" w:rsidTr="003B0C2A">
        <w:trPr>
          <w:trHeight w:val="554"/>
        </w:trPr>
        <w:tc>
          <w:tcPr>
            <w:tcW w:w="2571" w:type="dxa"/>
          </w:tcPr>
          <w:p w14:paraId="786158FE" w14:textId="4A3A629F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ИФА</w:t>
            </w:r>
          </w:p>
        </w:tc>
        <w:tc>
          <w:tcPr>
            <w:tcW w:w="7122" w:type="dxa"/>
          </w:tcPr>
          <w:p w14:paraId="49A00B19" w14:textId="092FB337" w:rsidR="00B243F0" w:rsidRPr="00FE28FE" w:rsidRDefault="00B243F0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Иммуноферментный анализ</w:t>
            </w:r>
          </w:p>
        </w:tc>
      </w:tr>
      <w:tr w:rsidR="0014010C" w14:paraId="3AAF83EE" w14:textId="77777777" w:rsidTr="003B0C2A">
        <w:trPr>
          <w:trHeight w:val="554"/>
        </w:trPr>
        <w:tc>
          <w:tcPr>
            <w:tcW w:w="2571" w:type="dxa"/>
          </w:tcPr>
          <w:p w14:paraId="69725B0C" w14:textId="27B31EF6" w:rsidR="0014010C" w:rsidRPr="00FE28FE" w:rsidRDefault="00F16744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</w:t>
            </w:r>
          </w:p>
        </w:tc>
        <w:tc>
          <w:tcPr>
            <w:tcW w:w="7122" w:type="dxa"/>
          </w:tcPr>
          <w:p w14:paraId="631BC05C" w14:textId="0DFF9C2C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Кыргызская республика</w:t>
            </w:r>
          </w:p>
        </w:tc>
      </w:tr>
      <w:tr w:rsidR="0014010C" w14:paraId="46B43A33" w14:textId="77777777" w:rsidTr="003B0C2A">
        <w:trPr>
          <w:trHeight w:val="554"/>
        </w:trPr>
        <w:tc>
          <w:tcPr>
            <w:tcW w:w="2571" w:type="dxa"/>
          </w:tcPr>
          <w:p w14:paraId="0AF77136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ЛЖВ</w:t>
            </w:r>
          </w:p>
          <w:p w14:paraId="1B6F24F5" w14:textId="4D7B573C" w:rsidR="00C623B0" w:rsidRPr="00C623B0" w:rsidRDefault="00C623B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ЛУИН</w:t>
            </w:r>
          </w:p>
        </w:tc>
        <w:tc>
          <w:tcPr>
            <w:tcW w:w="7122" w:type="dxa"/>
          </w:tcPr>
          <w:p w14:paraId="1C04C842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Люди, живущие с ВИЧ-инфекцией</w:t>
            </w:r>
          </w:p>
          <w:p w14:paraId="11E98587" w14:textId="6F1B0CFF" w:rsidR="00C623B0" w:rsidRPr="00FE28FE" w:rsidRDefault="00C623B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Люди, употребляющие инъекционные наркотики</w:t>
            </w:r>
          </w:p>
        </w:tc>
      </w:tr>
      <w:tr w:rsidR="0014010C" w14:paraId="4D1DF6FF" w14:textId="77777777" w:rsidTr="003B0C2A">
        <w:trPr>
          <w:trHeight w:val="554"/>
        </w:trPr>
        <w:tc>
          <w:tcPr>
            <w:tcW w:w="2571" w:type="dxa"/>
          </w:tcPr>
          <w:p w14:paraId="42101D03" w14:textId="41F3FCE6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ЛС</w:t>
            </w:r>
          </w:p>
        </w:tc>
        <w:tc>
          <w:tcPr>
            <w:tcW w:w="7122" w:type="dxa"/>
          </w:tcPr>
          <w:p w14:paraId="7F35C6F1" w14:textId="44E9E6FD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Лекарственные средства</w:t>
            </w:r>
          </w:p>
        </w:tc>
      </w:tr>
      <w:tr w:rsidR="0014010C" w14:paraId="791F43E6" w14:textId="77777777" w:rsidTr="003B0C2A">
        <w:trPr>
          <w:trHeight w:val="554"/>
        </w:trPr>
        <w:tc>
          <w:tcPr>
            <w:tcW w:w="2571" w:type="dxa"/>
          </w:tcPr>
          <w:p w14:paraId="544EF569" w14:textId="39066A53" w:rsidR="0014010C" w:rsidRPr="00FE28FE" w:rsidRDefault="00F16744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МЗ КР</w:t>
            </w:r>
          </w:p>
        </w:tc>
        <w:tc>
          <w:tcPr>
            <w:tcW w:w="7122" w:type="dxa"/>
          </w:tcPr>
          <w:p w14:paraId="74298D51" w14:textId="1DACE1F4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Министерство здравоохранения Кыргызской Республики</w:t>
            </w:r>
          </w:p>
        </w:tc>
      </w:tr>
      <w:tr w:rsidR="0014010C" w14:paraId="75CC6D63" w14:textId="77777777" w:rsidTr="003B0C2A">
        <w:trPr>
          <w:trHeight w:val="554"/>
        </w:trPr>
        <w:tc>
          <w:tcPr>
            <w:tcW w:w="2571" w:type="dxa"/>
          </w:tcPr>
          <w:p w14:paraId="1BDFBF5C" w14:textId="7938DDDB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МНН</w:t>
            </w:r>
          </w:p>
        </w:tc>
        <w:tc>
          <w:tcPr>
            <w:tcW w:w="7122" w:type="dxa"/>
          </w:tcPr>
          <w:p w14:paraId="71BCDF38" w14:textId="5EF35DA1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Международное непатентованное наименование</w:t>
            </w:r>
          </w:p>
        </w:tc>
      </w:tr>
      <w:tr w:rsidR="00B243F0" w14:paraId="3BE230C0" w14:textId="77777777" w:rsidTr="003B0C2A">
        <w:trPr>
          <w:trHeight w:val="554"/>
        </w:trPr>
        <w:tc>
          <w:tcPr>
            <w:tcW w:w="2571" w:type="dxa"/>
          </w:tcPr>
          <w:p w14:paraId="16443544" w14:textId="229764E7" w:rsidR="00B243F0" w:rsidRPr="005F5AC8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МСМ</w:t>
            </w:r>
          </w:p>
        </w:tc>
        <w:tc>
          <w:tcPr>
            <w:tcW w:w="7122" w:type="dxa"/>
          </w:tcPr>
          <w:p w14:paraId="51BC324A" w14:textId="1E841B2B" w:rsidR="00B243F0" w:rsidRPr="005F5AC8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Мужчины, практикующие секс с мужчинами</w:t>
            </w:r>
          </w:p>
        </w:tc>
      </w:tr>
      <w:tr w:rsidR="0014010C" w14:paraId="77D0B16A" w14:textId="77777777" w:rsidTr="003B0C2A">
        <w:trPr>
          <w:trHeight w:val="554"/>
        </w:trPr>
        <w:tc>
          <w:tcPr>
            <w:tcW w:w="2571" w:type="dxa"/>
          </w:tcPr>
          <w:p w14:paraId="1025527A" w14:textId="55DE1658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НБ КР</w:t>
            </w:r>
          </w:p>
        </w:tc>
        <w:tc>
          <w:tcPr>
            <w:tcW w:w="7122" w:type="dxa"/>
          </w:tcPr>
          <w:p w14:paraId="02D9C7C0" w14:textId="60942B4D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Национальный Банк Кыргызской Республики</w:t>
            </w:r>
          </w:p>
        </w:tc>
      </w:tr>
      <w:tr w:rsidR="0014010C" w14:paraId="4368FF17" w14:textId="77777777" w:rsidTr="003B0C2A">
        <w:trPr>
          <w:trHeight w:val="554"/>
        </w:trPr>
        <w:tc>
          <w:tcPr>
            <w:tcW w:w="2571" w:type="dxa"/>
          </w:tcPr>
          <w:p w14:paraId="07C297E0" w14:textId="3F6F65A2" w:rsidR="0014010C" w:rsidRPr="00FE28FE" w:rsidRDefault="00F16744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НПА</w:t>
            </w:r>
          </w:p>
        </w:tc>
        <w:tc>
          <w:tcPr>
            <w:tcW w:w="7122" w:type="dxa"/>
          </w:tcPr>
          <w:p w14:paraId="4F49204D" w14:textId="276701C3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Нормативно-правовые акты</w:t>
            </w:r>
          </w:p>
        </w:tc>
      </w:tr>
      <w:tr w:rsidR="0014010C" w14:paraId="14A8B41D" w14:textId="77777777" w:rsidTr="003B0C2A">
        <w:trPr>
          <w:trHeight w:val="554"/>
        </w:trPr>
        <w:tc>
          <w:tcPr>
            <w:tcW w:w="2571" w:type="dxa"/>
          </w:tcPr>
          <w:p w14:paraId="31B3C422" w14:textId="4DF82C9C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НПО</w:t>
            </w:r>
          </w:p>
        </w:tc>
        <w:tc>
          <w:tcPr>
            <w:tcW w:w="7122" w:type="dxa"/>
          </w:tcPr>
          <w:p w14:paraId="58782823" w14:textId="2BAEE8E4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Неправительственная организация</w:t>
            </w:r>
          </w:p>
        </w:tc>
      </w:tr>
      <w:tr w:rsidR="0014010C" w14:paraId="3D509B40" w14:textId="77777777" w:rsidTr="003B0C2A">
        <w:trPr>
          <w:trHeight w:val="554"/>
        </w:trPr>
        <w:tc>
          <w:tcPr>
            <w:tcW w:w="2571" w:type="dxa"/>
          </w:tcPr>
          <w:p w14:paraId="696A2F8D" w14:textId="75F4E95C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ООН</w:t>
            </w:r>
          </w:p>
        </w:tc>
        <w:tc>
          <w:tcPr>
            <w:tcW w:w="7122" w:type="dxa"/>
          </w:tcPr>
          <w:p w14:paraId="29AF18A1" w14:textId="0823A535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объединенных наций</w:t>
            </w:r>
          </w:p>
        </w:tc>
      </w:tr>
      <w:tr w:rsidR="0014010C" w14:paraId="525D639F" w14:textId="77777777" w:rsidTr="003B0C2A">
        <w:trPr>
          <w:trHeight w:val="554"/>
        </w:trPr>
        <w:tc>
          <w:tcPr>
            <w:tcW w:w="2571" w:type="dxa"/>
          </w:tcPr>
          <w:p w14:paraId="2D4434EC" w14:textId="143E5349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ПГГ</w:t>
            </w:r>
          </w:p>
        </w:tc>
        <w:tc>
          <w:tcPr>
            <w:tcW w:w="7122" w:type="dxa"/>
          </w:tcPr>
          <w:p w14:paraId="2CAF0B9D" w14:textId="6FFDF300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Программа государственных гарантий по обеспечению граждан медико-санитарной помощью</w:t>
            </w:r>
          </w:p>
        </w:tc>
      </w:tr>
      <w:tr w:rsidR="0014010C" w14:paraId="2B7B1FA8" w14:textId="77777777" w:rsidTr="003B0C2A">
        <w:trPr>
          <w:trHeight w:val="554"/>
        </w:trPr>
        <w:tc>
          <w:tcPr>
            <w:tcW w:w="2571" w:type="dxa"/>
          </w:tcPr>
          <w:p w14:paraId="156A33F8" w14:textId="70C53018" w:rsidR="0014010C" w:rsidRPr="00FE28FE" w:rsidRDefault="002855CD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ПЖВЛСиМИ</w:t>
            </w:r>
          </w:p>
        </w:tc>
        <w:tc>
          <w:tcPr>
            <w:tcW w:w="7122" w:type="dxa"/>
          </w:tcPr>
          <w:p w14:paraId="26587B33" w14:textId="57D2F7E9" w:rsidR="0014010C" w:rsidRPr="00FE28FE" w:rsidRDefault="002855CD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Перечня жизненно важных лекарственных средств и медицинских изделий</w:t>
            </w:r>
          </w:p>
        </w:tc>
      </w:tr>
      <w:tr w:rsidR="0014010C" w14:paraId="69D0C14A" w14:textId="77777777" w:rsidTr="003B0C2A">
        <w:trPr>
          <w:trHeight w:val="554"/>
        </w:trPr>
        <w:tc>
          <w:tcPr>
            <w:tcW w:w="2571" w:type="dxa"/>
          </w:tcPr>
          <w:p w14:paraId="1256A505" w14:textId="4F690625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ПРООН</w:t>
            </w:r>
          </w:p>
        </w:tc>
        <w:tc>
          <w:tcPr>
            <w:tcW w:w="7122" w:type="dxa"/>
          </w:tcPr>
          <w:p w14:paraId="210577C7" w14:textId="6B6F1F93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Программа развития ООН</w:t>
            </w:r>
          </w:p>
        </w:tc>
      </w:tr>
      <w:tr w:rsidR="0014010C" w14:paraId="2FD97C87" w14:textId="77777777" w:rsidTr="003B0C2A">
        <w:trPr>
          <w:trHeight w:val="554"/>
        </w:trPr>
        <w:tc>
          <w:tcPr>
            <w:tcW w:w="2571" w:type="dxa"/>
          </w:tcPr>
          <w:p w14:paraId="05FFB09F" w14:textId="47BCE4D9" w:rsidR="0014010C" w:rsidRPr="00FE28FE" w:rsidRDefault="00F16744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РЦКГВГиВИЧ</w:t>
            </w:r>
          </w:p>
        </w:tc>
        <w:tc>
          <w:tcPr>
            <w:tcW w:w="7122" w:type="dxa"/>
          </w:tcPr>
          <w:p w14:paraId="3D278300" w14:textId="6FF1626E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Республиканский центр по контролю за гемоконтактными вирусными гепатитами и ВИЧ (ранее Республиканский центр СПИД)</w:t>
            </w:r>
          </w:p>
        </w:tc>
      </w:tr>
      <w:tr w:rsidR="0014010C" w14:paraId="20271EDA" w14:textId="77777777" w:rsidTr="003B0C2A">
        <w:trPr>
          <w:trHeight w:val="554"/>
        </w:trPr>
        <w:tc>
          <w:tcPr>
            <w:tcW w:w="2571" w:type="dxa"/>
          </w:tcPr>
          <w:p w14:paraId="78EB11E3" w14:textId="48BBFC37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РМИЦ</w:t>
            </w:r>
          </w:p>
        </w:tc>
        <w:tc>
          <w:tcPr>
            <w:tcW w:w="7122" w:type="dxa"/>
          </w:tcPr>
          <w:p w14:paraId="6D1A2C6C" w14:textId="157030FE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Республиканский медико-информационный центр</w:t>
            </w:r>
          </w:p>
        </w:tc>
      </w:tr>
      <w:tr w:rsidR="00B243F0" w14:paraId="4A495021" w14:textId="77777777" w:rsidTr="003B0C2A">
        <w:trPr>
          <w:trHeight w:val="554"/>
        </w:trPr>
        <w:tc>
          <w:tcPr>
            <w:tcW w:w="2571" w:type="dxa"/>
          </w:tcPr>
          <w:p w14:paraId="7C9F40BE" w14:textId="3A7EAD81" w:rsidR="00B243F0" w:rsidRPr="00FE28FE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122" w:type="dxa"/>
          </w:tcPr>
          <w:p w14:paraId="0483AB25" w14:textId="25409117" w:rsidR="00B243F0" w:rsidRPr="00FE28FE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Российская Федерация</w:t>
            </w:r>
          </w:p>
        </w:tc>
      </w:tr>
      <w:tr w:rsidR="0014010C" w14:paraId="475C0F6F" w14:textId="77777777" w:rsidTr="003B0C2A">
        <w:trPr>
          <w:trHeight w:val="554"/>
        </w:trPr>
        <w:tc>
          <w:tcPr>
            <w:tcW w:w="2571" w:type="dxa"/>
          </w:tcPr>
          <w:p w14:paraId="507CA410" w14:textId="280D82CA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СКК</w:t>
            </w:r>
          </w:p>
        </w:tc>
        <w:tc>
          <w:tcPr>
            <w:tcW w:w="7122" w:type="dxa"/>
          </w:tcPr>
          <w:p w14:paraId="58AEDCDE" w14:textId="3496C5E5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Страновой координационный комитет</w:t>
            </w:r>
          </w:p>
        </w:tc>
      </w:tr>
      <w:tr w:rsidR="0014010C" w14:paraId="2D4ED85F" w14:textId="77777777" w:rsidTr="003B0C2A">
        <w:trPr>
          <w:trHeight w:val="554"/>
        </w:trPr>
        <w:tc>
          <w:tcPr>
            <w:tcW w:w="2571" w:type="dxa"/>
          </w:tcPr>
          <w:p w14:paraId="0793774E" w14:textId="04378933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СПИД</w:t>
            </w:r>
          </w:p>
        </w:tc>
        <w:tc>
          <w:tcPr>
            <w:tcW w:w="7122" w:type="dxa"/>
          </w:tcPr>
          <w:p w14:paraId="3F54A51B" w14:textId="616EAD94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Синдром приобретенного иммунодефицита</w:t>
            </w:r>
          </w:p>
        </w:tc>
      </w:tr>
      <w:tr w:rsidR="0014010C" w14:paraId="1D4A705A" w14:textId="77777777" w:rsidTr="003B0C2A">
        <w:trPr>
          <w:trHeight w:val="554"/>
        </w:trPr>
        <w:tc>
          <w:tcPr>
            <w:tcW w:w="2571" w:type="dxa"/>
          </w:tcPr>
          <w:p w14:paraId="58DF1DFB" w14:textId="3366B866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</w:t>
            </w:r>
          </w:p>
        </w:tc>
        <w:tc>
          <w:tcPr>
            <w:tcW w:w="7122" w:type="dxa"/>
          </w:tcPr>
          <w:p w14:paraId="028E045F" w14:textId="3F26BFD0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Секс-работник(ца)</w:t>
            </w:r>
          </w:p>
        </w:tc>
      </w:tr>
      <w:tr w:rsidR="00B243F0" w14:paraId="762A25C3" w14:textId="77777777" w:rsidTr="003B0C2A">
        <w:trPr>
          <w:trHeight w:val="554"/>
        </w:trPr>
        <w:tc>
          <w:tcPr>
            <w:tcW w:w="2571" w:type="dxa"/>
          </w:tcPr>
          <w:p w14:paraId="2C646B93" w14:textId="0E3DD1E2" w:rsidR="00B243F0" w:rsidRPr="00FE28FE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США</w:t>
            </w:r>
          </w:p>
        </w:tc>
        <w:tc>
          <w:tcPr>
            <w:tcW w:w="7122" w:type="dxa"/>
          </w:tcPr>
          <w:p w14:paraId="237FBAB3" w14:textId="4B4B3CAE" w:rsidR="00B243F0" w:rsidRPr="00FE28FE" w:rsidRDefault="00B243F0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Соединенные штаты Америки</w:t>
            </w:r>
          </w:p>
        </w:tc>
      </w:tr>
      <w:tr w:rsidR="0014010C" w14:paraId="0B4879BB" w14:textId="77777777" w:rsidTr="003B0C2A">
        <w:trPr>
          <w:trHeight w:val="554"/>
        </w:trPr>
        <w:tc>
          <w:tcPr>
            <w:tcW w:w="2571" w:type="dxa"/>
          </w:tcPr>
          <w:p w14:paraId="530009A9" w14:textId="10A65590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ТБ</w:t>
            </w:r>
          </w:p>
        </w:tc>
        <w:tc>
          <w:tcPr>
            <w:tcW w:w="7122" w:type="dxa"/>
          </w:tcPr>
          <w:p w14:paraId="437F7215" w14:textId="4D172244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Туберкулез</w:t>
            </w:r>
          </w:p>
        </w:tc>
      </w:tr>
      <w:tr w:rsidR="0014010C" w14:paraId="6024A4F2" w14:textId="77777777" w:rsidTr="003B0C2A">
        <w:trPr>
          <w:trHeight w:val="554"/>
        </w:trPr>
        <w:tc>
          <w:tcPr>
            <w:tcW w:w="2571" w:type="dxa"/>
          </w:tcPr>
          <w:p w14:paraId="3B895F43" w14:textId="10801AFC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ТРИПС</w:t>
            </w:r>
          </w:p>
        </w:tc>
        <w:tc>
          <w:tcPr>
            <w:tcW w:w="7122" w:type="dxa"/>
          </w:tcPr>
          <w:p w14:paraId="20185293" w14:textId="51493B0D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Соглашение по торговым аспектам прав интеллектуальной собственности, входящее в пакет документов о создании Всемирной торговой организации</w:t>
            </w:r>
          </w:p>
        </w:tc>
      </w:tr>
      <w:tr w:rsidR="0014010C" w14:paraId="10F0060B" w14:textId="77777777" w:rsidTr="003B0C2A">
        <w:trPr>
          <w:trHeight w:val="554"/>
        </w:trPr>
        <w:tc>
          <w:tcPr>
            <w:tcW w:w="2571" w:type="dxa"/>
          </w:tcPr>
          <w:p w14:paraId="460EB69F" w14:textId="46887C43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ЭТ</w:t>
            </w:r>
          </w:p>
        </w:tc>
        <w:tc>
          <w:tcPr>
            <w:tcW w:w="7122" w:type="dxa"/>
          </w:tcPr>
          <w:p w14:paraId="3D80CAC7" w14:textId="7704EDC3" w:rsidR="0014010C" w:rsidRPr="00FE28FE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Экспресс-тест</w:t>
            </w:r>
          </w:p>
        </w:tc>
      </w:tr>
      <w:tr w:rsidR="00BA237F" w14:paraId="1F52B34E" w14:textId="77777777" w:rsidTr="003B0C2A">
        <w:trPr>
          <w:trHeight w:val="554"/>
        </w:trPr>
        <w:tc>
          <w:tcPr>
            <w:tcW w:w="2571" w:type="dxa"/>
          </w:tcPr>
          <w:p w14:paraId="44D6A8C5" w14:textId="0AF2D708" w:rsidR="00BA237F" w:rsidRPr="005F5AC8" w:rsidRDefault="00BA237F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ITPC EECA</w:t>
            </w:r>
          </w:p>
        </w:tc>
        <w:tc>
          <w:tcPr>
            <w:tcW w:w="7122" w:type="dxa"/>
          </w:tcPr>
          <w:p w14:paraId="7A15545F" w14:textId="1BDC111C" w:rsidR="00BA237F" w:rsidRPr="00BA237F" w:rsidRDefault="00BA237F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Международная коалиция по готовности к лечению в регионе Восточной Европы и Центральной Азии</w:t>
            </w:r>
          </w:p>
        </w:tc>
      </w:tr>
      <w:tr w:rsidR="0014010C" w14:paraId="1A110001" w14:textId="77777777" w:rsidTr="003B0C2A">
        <w:trPr>
          <w:trHeight w:val="554"/>
        </w:trPr>
        <w:tc>
          <w:tcPr>
            <w:tcW w:w="2571" w:type="dxa"/>
          </w:tcPr>
          <w:p w14:paraId="1A110002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НИОТ</w:t>
            </w:r>
          </w:p>
        </w:tc>
        <w:tc>
          <w:tcPr>
            <w:tcW w:w="7122" w:type="dxa"/>
          </w:tcPr>
          <w:p w14:paraId="1A110003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Нуклеозидный(е) ингибитор(ы) обратной транскриптазы</w:t>
            </w:r>
          </w:p>
        </w:tc>
      </w:tr>
      <w:tr w:rsidR="0014010C" w14:paraId="1A110004" w14:textId="77777777" w:rsidTr="003B0C2A">
        <w:trPr>
          <w:trHeight w:val="554"/>
        </w:trPr>
        <w:tc>
          <w:tcPr>
            <w:tcW w:w="2571" w:type="dxa"/>
          </w:tcPr>
          <w:p w14:paraId="1A110005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ННИОТ</w:t>
            </w:r>
          </w:p>
        </w:tc>
        <w:tc>
          <w:tcPr>
            <w:tcW w:w="7122" w:type="dxa"/>
          </w:tcPr>
          <w:p w14:paraId="1A110006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Ненуклеозидный(е) ингибитор(ы) обратной транскриптазы</w:t>
            </w:r>
          </w:p>
        </w:tc>
      </w:tr>
      <w:tr w:rsidR="0014010C" w14:paraId="1A110007" w14:textId="77777777" w:rsidTr="003B0C2A">
        <w:trPr>
          <w:trHeight w:val="554"/>
        </w:trPr>
        <w:tc>
          <w:tcPr>
            <w:tcW w:w="2571" w:type="dxa"/>
          </w:tcPr>
          <w:p w14:paraId="1A110008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ИИ</w:t>
            </w:r>
          </w:p>
        </w:tc>
        <w:tc>
          <w:tcPr>
            <w:tcW w:w="7122" w:type="dxa"/>
          </w:tcPr>
          <w:p w14:paraId="1A110009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Ингибитор(ы) интегразы</w:t>
            </w:r>
          </w:p>
        </w:tc>
      </w:tr>
      <w:tr w:rsidR="0014010C" w14:paraId="1A110010" w14:textId="77777777" w:rsidTr="003B0C2A">
        <w:trPr>
          <w:trHeight w:val="554"/>
        </w:trPr>
        <w:tc>
          <w:tcPr>
            <w:tcW w:w="2571" w:type="dxa"/>
          </w:tcPr>
          <w:p w14:paraId="1A110011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ИП</w:t>
            </w:r>
          </w:p>
        </w:tc>
        <w:tc>
          <w:tcPr>
            <w:tcW w:w="7122" w:type="dxa"/>
          </w:tcPr>
          <w:p w14:paraId="1A110012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Ингибитор(ы) протеазы</w:t>
            </w:r>
          </w:p>
        </w:tc>
      </w:tr>
      <w:tr w:rsidR="0014010C" w14:paraId="1A110013" w14:textId="77777777" w:rsidTr="003B0C2A">
        <w:trPr>
          <w:trHeight w:val="554"/>
        </w:trPr>
        <w:tc>
          <w:tcPr>
            <w:tcW w:w="2571" w:type="dxa"/>
          </w:tcPr>
          <w:p w14:paraId="1A110014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</w:t>
            </w:r>
          </w:p>
        </w:tc>
        <w:tc>
          <w:tcPr>
            <w:tcW w:w="7122" w:type="dxa"/>
          </w:tcPr>
          <w:p w14:paraId="1A110015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Лекарственная устойчивость</w:t>
            </w:r>
          </w:p>
        </w:tc>
      </w:tr>
      <w:tr w:rsidR="0014010C" w14:paraId="1A110016" w14:textId="77777777" w:rsidTr="003B0C2A">
        <w:trPr>
          <w:trHeight w:val="554"/>
        </w:trPr>
        <w:tc>
          <w:tcPr>
            <w:tcW w:w="2571" w:type="dxa"/>
          </w:tcPr>
          <w:p w14:paraId="1A110017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ПТП</w:t>
            </w:r>
          </w:p>
        </w:tc>
        <w:tc>
          <w:tcPr>
            <w:tcW w:w="7122" w:type="dxa"/>
          </w:tcPr>
          <w:p w14:paraId="1A110018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Противотуберкулёзный(е) препарат(ы)</w:t>
            </w:r>
          </w:p>
        </w:tc>
      </w:tr>
      <w:tr w:rsidR="0014010C" w14:paraId="1A110019" w14:textId="77777777" w:rsidTr="003B0C2A">
        <w:trPr>
          <w:trHeight w:val="554"/>
        </w:trPr>
        <w:tc>
          <w:tcPr>
            <w:tcW w:w="2571" w:type="dxa"/>
          </w:tcPr>
          <w:p w14:paraId="1A110020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</w:t>
            </w:r>
          </w:p>
        </w:tc>
        <w:tc>
          <w:tcPr>
            <w:tcW w:w="7122" w:type="dxa"/>
          </w:tcPr>
          <w:p w14:paraId="1A110021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Регистрационное удостоверение</w:t>
            </w:r>
          </w:p>
        </w:tc>
      </w:tr>
      <w:tr w:rsidR="0014010C" w14:paraId="1A110022" w14:textId="77777777" w:rsidTr="003B0C2A">
        <w:trPr>
          <w:trHeight w:val="554"/>
        </w:trPr>
        <w:tc>
          <w:tcPr>
            <w:tcW w:w="2571" w:type="dxa"/>
          </w:tcPr>
          <w:p w14:paraId="1A110023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СОП</w:t>
            </w:r>
          </w:p>
        </w:tc>
        <w:tc>
          <w:tcPr>
            <w:tcW w:w="7122" w:type="dxa"/>
          </w:tcPr>
          <w:p w14:paraId="1A110024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Стандартные операционные процедуры</w:t>
            </w:r>
          </w:p>
        </w:tc>
      </w:tr>
      <w:tr w:rsidR="0014010C" w14:paraId="1A110025" w14:textId="77777777" w:rsidTr="003B0C2A">
        <w:trPr>
          <w:trHeight w:val="554"/>
        </w:trPr>
        <w:tc>
          <w:tcPr>
            <w:tcW w:w="2571" w:type="dxa"/>
          </w:tcPr>
          <w:p w14:paraId="1A110026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Swissmedic</w:t>
            </w:r>
          </w:p>
        </w:tc>
        <w:tc>
          <w:tcPr>
            <w:tcW w:w="7122" w:type="dxa"/>
          </w:tcPr>
          <w:p w14:paraId="1A110027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Агентство терапевтических продуктов Швейцарии</w:t>
            </w:r>
          </w:p>
        </w:tc>
      </w:tr>
      <w:tr w:rsidR="0014010C" w14:paraId="1A110028" w14:textId="77777777" w:rsidTr="003B0C2A">
        <w:trPr>
          <w:trHeight w:val="554"/>
        </w:trPr>
        <w:tc>
          <w:tcPr>
            <w:tcW w:w="2571" w:type="dxa"/>
          </w:tcPr>
          <w:p w14:paraId="1A110029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ДКП</w:t>
            </w:r>
          </w:p>
        </w:tc>
        <w:tc>
          <w:tcPr>
            <w:tcW w:w="7122" w:type="dxa"/>
          </w:tcPr>
          <w:p w14:paraId="1A110030" w14:textId="77777777" w:rsidR="0014010C" w:rsidRDefault="0014010C" w:rsidP="0014010C">
            <w:pPr>
              <w:spacing w:before="200"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Доконтактная профилактика</w:t>
            </w:r>
          </w:p>
        </w:tc>
      </w:tr>
    </w:tbl>
    <w:p w14:paraId="55BECFF9" w14:textId="31793740" w:rsidR="00C16AC4" w:rsidRPr="00BC103D" w:rsidRDefault="00C16AC4" w:rsidP="0014010C">
      <w:pPr>
        <w:spacing w:before="200" w:after="80" w:line="240" w:lineRule="auto"/>
        <w:ind w:left="426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53"/>
        <w:tblW w:w="9606" w:type="dxa"/>
        <w:tblInd w:w="0" w:type="dxa"/>
        <w:tblLook w:val="04A0" w:firstRow="1" w:lastRow="0" w:firstColumn="1" w:lastColumn="0" w:noHBand="0" w:noVBand="1"/>
      </w:tblPr>
      <w:tblGrid>
        <w:gridCol w:w="2173"/>
        <w:gridCol w:w="7433"/>
      </w:tblGrid>
      <w:tr w:rsidR="00CB4113" w:rsidRPr="00F3559B" w14:paraId="725886C9" w14:textId="77777777" w:rsidTr="003B0C2A">
        <w:trPr>
          <w:trHeight w:val="340"/>
        </w:trPr>
        <w:tc>
          <w:tcPr>
            <w:tcW w:w="2173" w:type="dxa"/>
          </w:tcPr>
          <w:p w14:paraId="2B6BAC4C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433" w:type="dxa"/>
          </w:tcPr>
          <w:p w14:paraId="5CBDA464" w14:textId="77777777" w:rsidR="00CB4113" w:rsidRPr="00F3559B" w:rsidRDefault="00CB4113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B4113" w:rsidRPr="00F3559B" w14:paraId="0B9A180E" w14:textId="77777777" w:rsidTr="005854A2">
        <w:trPr>
          <w:trHeight w:val="340"/>
        </w:trPr>
        <w:tc>
          <w:tcPr>
            <w:tcW w:w="9606" w:type="dxa"/>
            <w:gridSpan w:val="2"/>
          </w:tcPr>
          <w:p w14:paraId="22A1C2A5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32B4FA3A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63F04515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13971172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2584FB96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79B473AB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1AC66095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4773F88A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471299C1" w14:textId="77777777" w:rsidR="00CB4113" w:rsidRDefault="00CB4113" w:rsidP="003D362B">
            <w:pPr>
              <w:tabs>
                <w:tab w:val="left" w:pos="0"/>
                <w:tab w:val="left" w:pos="142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12FCE998" w14:textId="30F8F550" w:rsidR="00CB4113" w:rsidRPr="00F3559B" w:rsidRDefault="00CB4113" w:rsidP="00CB4113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Theme="minorEastAsia"/>
                <w:b/>
                <w:color w:val="auto"/>
                <w:sz w:val="24"/>
              </w:rPr>
              <w:br/>
            </w:r>
            <w:bookmarkStart w:id="5" w:name="_Toc232837287"/>
            <w:r>
              <w:rPr>
                <w:rFonts w:eastAsiaTheme="minorEastAsia"/>
                <w:b/>
                <w:color w:val="auto"/>
                <w:sz w:val="24"/>
              </w:rPr>
              <w:t>АРВ препараты и препараты для лечения ВГС</w:t>
            </w:r>
            <w:bookmarkEnd w:id="5"/>
          </w:p>
        </w:tc>
      </w:tr>
      <w:tr w:rsidR="00C16AC4" w:rsidRPr="00F3559B" w14:paraId="2040F566" w14:textId="77777777" w:rsidTr="003B0C2A">
        <w:trPr>
          <w:trHeight w:val="340"/>
        </w:trPr>
        <w:tc>
          <w:tcPr>
            <w:tcW w:w="2173" w:type="dxa"/>
            <w:hideMark/>
          </w:tcPr>
          <w:p w14:paraId="31998E87" w14:textId="78688FF1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lastRenderedPageBreak/>
              <w:t xml:space="preserve">ABC  </w:t>
            </w:r>
          </w:p>
        </w:tc>
        <w:tc>
          <w:tcPr>
            <w:tcW w:w="7433" w:type="dxa"/>
            <w:hideMark/>
          </w:tcPr>
          <w:p w14:paraId="6AFDA8C8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Абакавир – нуклеозидный ингибитор обратной транскриптазы</w:t>
            </w:r>
          </w:p>
        </w:tc>
      </w:tr>
      <w:tr w:rsidR="00C16AC4" w:rsidRPr="00F3559B" w14:paraId="296304CE" w14:textId="77777777" w:rsidTr="003B0C2A">
        <w:trPr>
          <w:trHeight w:val="340"/>
        </w:trPr>
        <w:tc>
          <w:tcPr>
            <w:tcW w:w="2173" w:type="dxa"/>
          </w:tcPr>
          <w:p w14:paraId="7712FD87" w14:textId="5E66F9AC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ATV</w:t>
            </w:r>
          </w:p>
        </w:tc>
        <w:tc>
          <w:tcPr>
            <w:tcW w:w="7433" w:type="dxa"/>
          </w:tcPr>
          <w:p w14:paraId="2E951C14" w14:textId="6AD0BCB3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Атазанавир – ингибитор протеазы</w:t>
            </w:r>
          </w:p>
        </w:tc>
      </w:tr>
      <w:tr w:rsidR="00C16AC4" w:rsidRPr="00F3559B" w14:paraId="6D292C50" w14:textId="77777777" w:rsidTr="003B0C2A">
        <w:trPr>
          <w:trHeight w:val="340"/>
        </w:trPr>
        <w:tc>
          <w:tcPr>
            <w:tcW w:w="2173" w:type="dxa"/>
          </w:tcPr>
          <w:p w14:paraId="56BC2EFF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AZT</w:t>
            </w:r>
          </w:p>
        </w:tc>
        <w:tc>
          <w:tcPr>
            <w:tcW w:w="7433" w:type="dxa"/>
          </w:tcPr>
          <w:p w14:paraId="0C63D684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Зидовудин – нуклеозидный ингибитор обратной транскриптазы</w:t>
            </w:r>
          </w:p>
        </w:tc>
      </w:tr>
      <w:tr w:rsidR="00C16AC4" w:rsidRPr="00F3559B" w14:paraId="695B5722" w14:textId="77777777" w:rsidTr="003B0C2A">
        <w:trPr>
          <w:trHeight w:val="340"/>
        </w:trPr>
        <w:tc>
          <w:tcPr>
            <w:tcW w:w="2173" w:type="dxa"/>
          </w:tcPr>
          <w:p w14:paraId="5F95F943" w14:textId="2F8535B2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DRV</w:t>
            </w:r>
          </w:p>
        </w:tc>
        <w:tc>
          <w:tcPr>
            <w:tcW w:w="7433" w:type="dxa"/>
          </w:tcPr>
          <w:p w14:paraId="17887774" w14:textId="3A51462E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Дарунавир 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– </w:t>
            </w:r>
            <w:r>
              <w:rPr>
                <w:rFonts w:eastAsia="Calibri"/>
                <w:sz w:val="24"/>
                <w:szCs w:val="24"/>
              </w:rPr>
              <w:t>ингибитор протеазы</w:t>
            </w:r>
          </w:p>
        </w:tc>
      </w:tr>
      <w:tr w:rsidR="00C16AC4" w:rsidRPr="00F3559B" w14:paraId="351A8054" w14:textId="77777777" w:rsidTr="003B0C2A">
        <w:trPr>
          <w:trHeight w:val="340"/>
        </w:trPr>
        <w:tc>
          <w:tcPr>
            <w:tcW w:w="2173" w:type="dxa"/>
          </w:tcPr>
          <w:p w14:paraId="702AA3D1" w14:textId="2469AAF5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DTG</w:t>
            </w:r>
          </w:p>
        </w:tc>
        <w:tc>
          <w:tcPr>
            <w:tcW w:w="7433" w:type="dxa"/>
          </w:tcPr>
          <w:p w14:paraId="2EDB7B6B" w14:textId="45AF22A4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Долутегравир 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– </w:t>
            </w:r>
            <w:r>
              <w:rPr>
                <w:rFonts w:eastAsia="Calibri"/>
                <w:sz w:val="24"/>
                <w:szCs w:val="24"/>
              </w:rPr>
              <w:t>ингибитор интегразы</w:t>
            </w:r>
          </w:p>
        </w:tc>
      </w:tr>
      <w:tr w:rsidR="00C16AC4" w:rsidRPr="00F3559B" w14:paraId="4561951D" w14:textId="77777777" w:rsidTr="003B0C2A">
        <w:trPr>
          <w:trHeight w:val="340"/>
        </w:trPr>
        <w:tc>
          <w:tcPr>
            <w:tcW w:w="2173" w:type="dxa"/>
          </w:tcPr>
          <w:p w14:paraId="54B9E2CB" w14:textId="04D042D0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EFV</w:t>
            </w:r>
          </w:p>
        </w:tc>
        <w:tc>
          <w:tcPr>
            <w:tcW w:w="7433" w:type="dxa"/>
          </w:tcPr>
          <w:p w14:paraId="7A3E5C23" w14:textId="52518B4E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Эфавиренз – ненуклеозидный ингибитор обратной транскриптазы</w:t>
            </w:r>
          </w:p>
        </w:tc>
      </w:tr>
      <w:tr w:rsidR="00C16AC4" w:rsidRPr="00F3559B" w14:paraId="228EFF30" w14:textId="77777777" w:rsidTr="003B0C2A">
        <w:trPr>
          <w:trHeight w:val="340"/>
        </w:trPr>
        <w:tc>
          <w:tcPr>
            <w:tcW w:w="2173" w:type="dxa"/>
          </w:tcPr>
          <w:p w14:paraId="4BA250AD" w14:textId="0538AE34" w:rsidR="00C16AC4" w:rsidRPr="00401E5C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EFV400</w:t>
            </w:r>
            <w:r>
              <w:rPr>
                <w:rFonts w:eastAsia="Calibri"/>
                <w:sz w:val="24"/>
                <w:szCs w:val="24"/>
              </w:rPr>
              <w:t>, 600</w:t>
            </w:r>
          </w:p>
        </w:tc>
        <w:tc>
          <w:tcPr>
            <w:tcW w:w="7433" w:type="dxa"/>
          </w:tcPr>
          <w:p w14:paraId="2CFDE034" w14:textId="6BE77222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Эфавиренз в дозе 400, 600 мг/сутки – ненуклеозидный ингибитор обратной транскриптазы</w:t>
            </w:r>
          </w:p>
        </w:tc>
      </w:tr>
      <w:tr w:rsidR="00C16AC4" w:rsidRPr="00F3559B" w14:paraId="74BC3C3F" w14:textId="77777777" w:rsidTr="003B0C2A">
        <w:trPr>
          <w:trHeight w:val="340"/>
        </w:trPr>
        <w:tc>
          <w:tcPr>
            <w:tcW w:w="2173" w:type="dxa"/>
          </w:tcPr>
          <w:p w14:paraId="62E0952C" w14:textId="42DA8BDE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LPV</w:t>
            </w:r>
          </w:p>
        </w:tc>
        <w:tc>
          <w:tcPr>
            <w:tcW w:w="7433" w:type="dxa"/>
          </w:tcPr>
          <w:p w14:paraId="5CC7B6CA" w14:textId="0256ADAE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Лопинавир – ингибитор протеазы</w:t>
            </w:r>
          </w:p>
        </w:tc>
      </w:tr>
      <w:tr w:rsidR="00C16AC4" w:rsidRPr="00F3559B" w14:paraId="24CCC306" w14:textId="77777777" w:rsidTr="003B0C2A">
        <w:trPr>
          <w:trHeight w:val="340"/>
        </w:trPr>
        <w:tc>
          <w:tcPr>
            <w:tcW w:w="2173" w:type="dxa"/>
          </w:tcPr>
          <w:p w14:paraId="7460270F" w14:textId="55348E6D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NVP</w:t>
            </w:r>
          </w:p>
        </w:tc>
        <w:tc>
          <w:tcPr>
            <w:tcW w:w="7433" w:type="dxa"/>
          </w:tcPr>
          <w:p w14:paraId="27C75320" w14:textId="485EA6C6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Невирапин – ненуклеозидный ингибитор обратной транскриптазы</w:t>
            </w:r>
          </w:p>
        </w:tc>
      </w:tr>
      <w:tr w:rsidR="00C16AC4" w:rsidRPr="00F3559B" w14:paraId="086FB861" w14:textId="77777777" w:rsidTr="003B0C2A">
        <w:trPr>
          <w:trHeight w:val="340"/>
        </w:trPr>
        <w:tc>
          <w:tcPr>
            <w:tcW w:w="2173" w:type="dxa"/>
          </w:tcPr>
          <w:p w14:paraId="5E629332" w14:textId="084AD281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RTV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en-US"/>
              </w:rPr>
              <w:t>r</w:t>
            </w:r>
          </w:p>
        </w:tc>
        <w:tc>
          <w:tcPr>
            <w:tcW w:w="7433" w:type="dxa"/>
          </w:tcPr>
          <w:p w14:paraId="06B5D316" w14:textId="28F9D644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Ритонавир – ингибитор протеазы</w:t>
            </w:r>
          </w:p>
        </w:tc>
      </w:tr>
      <w:tr w:rsidR="00C16AC4" w:rsidRPr="00F3559B" w14:paraId="23901C68" w14:textId="77777777" w:rsidTr="003B0C2A">
        <w:trPr>
          <w:trHeight w:val="340"/>
        </w:trPr>
        <w:tc>
          <w:tcPr>
            <w:tcW w:w="2173" w:type="dxa"/>
          </w:tcPr>
          <w:p w14:paraId="41011C5B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RAL</w:t>
            </w:r>
          </w:p>
        </w:tc>
        <w:tc>
          <w:tcPr>
            <w:tcW w:w="7433" w:type="dxa"/>
          </w:tcPr>
          <w:p w14:paraId="62A9B4F6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Ралтегравир – ингибитор интегразы</w:t>
            </w:r>
          </w:p>
        </w:tc>
      </w:tr>
      <w:tr w:rsidR="00C16AC4" w:rsidRPr="00F3559B" w14:paraId="3AB32EE1" w14:textId="77777777" w:rsidTr="003B0C2A">
        <w:trPr>
          <w:trHeight w:val="340"/>
        </w:trPr>
        <w:tc>
          <w:tcPr>
            <w:tcW w:w="2173" w:type="dxa"/>
          </w:tcPr>
          <w:p w14:paraId="6A9E8FDB" w14:textId="706358FE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TDF</w:t>
            </w:r>
          </w:p>
        </w:tc>
        <w:tc>
          <w:tcPr>
            <w:tcW w:w="7433" w:type="dxa"/>
          </w:tcPr>
          <w:p w14:paraId="6001A8BC" w14:textId="0780A88A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Тенофовира дизопроксил фумарат – нуклеотидный ингибитор обратной транскриптазы</w:t>
            </w:r>
          </w:p>
        </w:tc>
      </w:tr>
      <w:tr w:rsidR="00C16AC4" w:rsidRPr="00F3559B" w14:paraId="4AD5C2E4" w14:textId="77777777" w:rsidTr="003B0C2A">
        <w:trPr>
          <w:trHeight w:val="340"/>
        </w:trPr>
        <w:tc>
          <w:tcPr>
            <w:tcW w:w="2173" w:type="dxa"/>
          </w:tcPr>
          <w:p w14:paraId="071A4DE0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TAF</w:t>
            </w:r>
          </w:p>
        </w:tc>
        <w:tc>
          <w:tcPr>
            <w:tcW w:w="7433" w:type="dxa"/>
          </w:tcPr>
          <w:p w14:paraId="172A3F94" w14:textId="575F3F75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Тенофовира алафенамид – нуклеотидный ингибитор обратной транскриптазы</w:t>
            </w:r>
          </w:p>
        </w:tc>
      </w:tr>
      <w:tr w:rsidR="00C16AC4" w:rsidRPr="00F3559B" w14:paraId="3966DD29" w14:textId="77777777" w:rsidTr="003B0C2A">
        <w:trPr>
          <w:trHeight w:val="340"/>
        </w:trPr>
        <w:tc>
          <w:tcPr>
            <w:tcW w:w="2173" w:type="dxa"/>
          </w:tcPr>
          <w:p w14:paraId="05A29287" w14:textId="2E59FE49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RPV</w:t>
            </w:r>
          </w:p>
        </w:tc>
        <w:tc>
          <w:tcPr>
            <w:tcW w:w="7433" w:type="dxa"/>
          </w:tcPr>
          <w:p w14:paraId="48DBF585" w14:textId="69B32054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Рилпивирин – ненуклеозидный ингибитор обратной транскриптазы</w:t>
            </w:r>
          </w:p>
        </w:tc>
      </w:tr>
      <w:tr w:rsidR="00C16AC4" w:rsidRPr="00F3559B" w14:paraId="5EE60F85" w14:textId="77777777" w:rsidTr="003B0C2A">
        <w:trPr>
          <w:trHeight w:val="340"/>
        </w:trPr>
        <w:tc>
          <w:tcPr>
            <w:tcW w:w="2173" w:type="dxa"/>
          </w:tcPr>
          <w:p w14:paraId="3A3F52AC" w14:textId="4D7D13A8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FTC</w:t>
            </w:r>
          </w:p>
        </w:tc>
        <w:tc>
          <w:tcPr>
            <w:tcW w:w="7433" w:type="dxa"/>
          </w:tcPr>
          <w:p w14:paraId="2A537617" w14:textId="40B4E15C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Эмтрицитабин – нуклеозидный ингибитор обратной транскриптазы</w:t>
            </w:r>
          </w:p>
        </w:tc>
      </w:tr>
      <w:tr w:rsidR="00C16AC4" w:rsidRPr="00F3559B" w14:paraId="0AB99665" w14:textId="77777777" w:rsidTr="003B0C2A">
        <w:trPr>
          <w:trHeight w:val="340"/>
        </w:trPr>
        <w:tc>
          <w:tcPr>
            <w:tcW w:w="2173" w:type="dxa"/>
          </w:tcPr>
          <w:p w14:paraId="3AEE3FE0" w14:textId="5267E56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3TC</w:t>
            </w:r>
          </w:p>
        </w:tc>
        <w:tc>
          <w:tcPr>
            <w:tcW w:w="7433" w:type="dxa"/>
          </w:tcPr>
          <w:p w14:paraId="6115570E" w14:textId="604CD142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Ламивудин – нуклеозидный ингибитор обратной транскриптазы</w:t>
            </w:r>
          </w:p>
        </w:tc>
      </w:tr>
      <w:tr w:rsidR="00C16AC4" w:rsidRPr="00F3559B" w14:paraId="0DB49025" w14:textId="77777777" w:rsidTr="003B0C2A">
        <w:trPr>
          <w:trHeight w:val="340"/>
        </w:trPr>
        <w:tc>
          <w:tcPr>
            <w:tcW w:w="2173" w:type="dxa"/>
          </w:tcPr>
          <w:p w14:paraId="0CCB6029" w14:textId="76D8844B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BIC</w:t>
            </w:r>
          </w:p>
        </w:tc>
        <w:tc>
          <w:tcPr>
            <w:tcW w:w="7433" w:type="dxa"/>
          </w:tcPr>
          <w:p w14:paraId="7134B299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Биктегравир – ингибитор интегразы</w:t>
            </w:r>
          </w:p>
        </w:tc>
      </w:tr>
      <w:tr w:rsidR="00C16AC4" w:rsidRPr="00F3559B" w14:paraId="55D2AFBC" w14:textId="77777777" w:rsidTr="003B0C2A">
        <w:trPr>
          <w:trHeight w:val="340"/>
        </w:trPr>
        <w:tc>
          <w:tcPr>
            <w:tcW w:w="2173" w:type="dxa"/>
          </w:tcPr>
          <w:p w14:paraId="630A98F5" w14:textId="7133FF9B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COBI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en-US"/>
              </w:rPr>
              <w:t>c</w:t>
            </w:r>
          </w:p>
        </w:tc>
        <w:tc>
          <w:tcPr>
            <w:tcW w:w="7433" w:type="dxa"/>
          </w:tcPr>
          <w:p w14:paraId="289ACDB7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Кобицистат – ингибитор протеазы</w:t>
            </w:r>
          </w:p>
        </w:tc>
      </w:tr>
      <w:tr w:rsidR="00C16AC4" w:rsidRPr="00F3559B" w14:paraId="0357DE08" w14:textId="77777777" w:rsidTr="003B0C2A">
        <w:trPr>
          <w:trHeight w:val="340"/>
        </w:trPr>
        <w:tc>
          <w:tcPr>
            <w:tcW w:w="2173" w:type="dxa"/>
          </w:tcPr>
          <w:p w14:paraId="0EAC995D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ABC/3TC</w:t>
            </w:r>
          </w:p>
        </w:tc>
        <w:tc>
          <w:tcPr>
            <w:tcW w:w="7433" w:type="dxa"/>
          </w:tcPr>
          <w:p w14:paraId="0E844501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Абакавир/Ламивудин – комбинированный препарат в фиксированной дозировке 600/300 мг.</w:t>
            </w:r>
          </w:p>
        </w:tc>
      </w:tr>
      <w:tr w:rsidR="00C16AC4" w:rsidRPr="00F3559B" w14:paraId="05983721" w14:textId="77777777" w:rsidTr="003B0C2A">
        <w:trPr>
          <w:trHeight w:val="340"/>
        </w:trPr>
        <w:tc>
          <w:tcPr>
            <w:tcW w:w="2173" w:type="dxa"/>
          </w:tcPr>
          <w:p w14:paraId="5CED81E4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3TC/AZT</w:t>
            </w:r>
          </w:p>
        </w:tc>
        <w:tc>
          <w:tcPr>
            <w:tcW w:w="7433" w:type="dxa"/>
          </w:tcPr>
          <w:p w14:paraId="1E9CEF62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Ламивудин/Зидовудин – комбинированный препарат в фиксированной дозировке 150/300 мг.</w:t>
            </w:r>
          </w:p>
        </w:tc>
      </w:tr>
      <w:tr w:rsidR="00C16AC4" w:rsidRPr="00F3559B" w14:paraId="0D0E4CD5" w14:textId="77777777" w:rsidTr="003B0C2A">
        <w:trPr>
          <w:trHeight w:val="340"/>
        </w:trPr>
        <w:tc>
          <w:tcPr>
            <w:tcW w:w="2173" w:type="dxa"/>
          </w:tcPr>
          <w:p w14:paraId="3B87AD21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FTC/TDF</w:t>
            </w:r>
          </w:p>
        </w:tc>
        <w:tc>
          <w:tcPr>
            <w:tcW w:w="7433" w:type="dxa"/>
          </w:tcPr>
          <w:p w14:paraId="5F09910B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Эмтрицитабин/Тенофовир – комбинированный препарат в фиксированной дозировке200/300 мг.</w:t>
            </w:r>
          </w:p>
        </w:tc>
      </w:tr>
      <w:tr w:rsidR="00C16AC4" w:rsidRPr="00F3559B" w14:paraId="2727125D" w14:textId="77777777" w:rsidTr="003B0C2A">
        <w:trPr>
          <w:trHeight w:val="340"/>
        </w:trPr>
        <w:tc>
          <w:tcPr>
            <w:tcW w:w="2173" w:type="dxa"/>
          </w:tcPr>
          <w:p w14:paraId="78A64830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EFV/FTC/TDF</w:t>
            </w:r>
          </w:p>
        </w:tc>
        <w:tc>
          <w:tcPr>
            <w:tcW w:w="7433" w:type="dxa"/>
          </w:tcPr>
          <w:p w14:paraId="1E2C5E36" w14:textId="750AAEBB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Эфавиренз/Тенофовир/Эмтрицитабин – комбинированный препарат в фиксированной дозировке 600/300/200 мг.</w:t>
            </w:r>
          </w:p>
        </w:tc>
      </w:tr>
      <w:tr w:rsidR="00C16AC4" w:rsidRPr="00F3559B" w14:paraId="156DCB1A" w14:textId="77777777" w:rsidTr="003B0C2A">
        <w:trPr>
          <w:trHeight w:val="340"/>
        </w:trPr>
        <w:tc>
          <w:tcPr>
            <w:tcW w:w="2173" w:type="dxa"/>
          </w:tcPr>
          <w:p w14:paraId="20F83DF9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TDF/3TC/DTG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en-US"/>
              </w:rPr>
              <w:t>TLD)</w:t>
            </w:r>
          </w:p>
        </w:tc>
        <w:tc>
          <w:tcPr>
            <w:tcW w:w="7433" w:type="dxa"/>
          </w:tcPr>
          <w:p w14:paraId="6E6E382B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Тенофовир/Ламивудин/Долутегравир – комбинированный препарат в фиксированной дозировке 300/300/50 мг.</w:t>
            </w:r>
          </w:p>
        </w:tc>
      </w:tr>
      <w:tr w:rsidR="00C16AC4" w:rsidRPr="00F3559B" w14:paraId="7BF9582A" w14:textId="77777777" w:rsidTr="003B0C2A">
        <w:trPr>
          <w:trHeight w:val="340"/>
        </w:trPr>
        <w:tc>
          <w:tcPr>
            <w:tcW w:w="2173" w:type="dxa"/>
          </w:tcPr>
          <w:p w14:paraId="30155320" w14:textId="77777777" w:rsidR="00C16AC4" w:rsidRPr="00F3559B" w:rsidRDefault="00C16AC4" w:rsidP="003D362B">
            <w:pPr>
              <w:tabs>
                <w:tab w:val="left" w:pos="0"/>
                <w:tab w:val="left" w:pos="142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BIC/TAF/FTC</w:t>
            </w:r>
          </w:p>
        </w:tc>
        <w:tc>
          <w:tcPr>
            <w:tcW w:w="7433" w:type="dxa"/>
          </w:tcPr>
          <w:p w14:paraId="3D22D2AF" w14:textId="62A208F5" w:rsidR="00C16AC4" w:rsidRPr="00F3559B" w:rsidRDefault="00C16AC4" w:rsidP="003D362B">
            <w:pPr>
              <w:tabs>
                <w:tab w:val="left" w:pos="0"/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Биктегравир/Тенофовира алафенамид/Эмтрицитабин – комбинированный препарат в фиксированной дозировке 50/25/200 мг.</w:t>
            </w:r>
          </w:p>
        </w:tc>
      </w:tr>
    </w:tbl>
    <w:p w14:paraId="24904F56" w14:textId="77777777" w:rsidR="00C16AC4" w:rsidRDefault="00C16AC4" w:rsidP="00BC103D">
      <w:pPr>
        <w:spacing w:before="200" w:after="80" w:line="240" w:lineRule="auto"/>
        <w:ind w:left="426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023BD43" w14:textId="5D2724E7" w:rsidR="00C91342" w:rsidRDefault="00C91342" w:rsidP="00BC103D">
      <w:pPr>
        <w:spacing w:before="200" w:after="80" w:line="240" w:lineRule="auto"/>
        <w:ind w:left="426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B5D7CC8" w14:textId="77777777" w:rsidR="00C91342" w:rsidRDefault="00C91342" w:rsidP="005F5AC8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3C9BD77" w14:textId="77777777" w:rsidR="001C204F" w:rsidRPr="00BC103D" w:rsidRDefault="001C204F" w:rsidP="005F5AC8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B0650B2" w14:textId="0D51A5B9" w:rsidR="00BC103D" w:rsidRPr="00BC103D" w:rsidRDefault="00BC103D" w:rsidP="009E53B0">
      <w:pPr>
        <w:pStyle w:val="1"/>
        <w:numPr>
          <w:ilvl w:val="0"/>
          <w:numId w:val="4"/>
        </w:numPr>
        <w:ind w:left="284" w:hanging="212"/>
        <w:rPr>
          <w:rFonts w:ascii="Times New Roman" w:hAnsi="Times New Roman" w:cs="Times New Roman"/>
          <w:b/>
          <w:color w:val="auto"/>
          <w:sz w:val="24"/>
        </w:rPr>
      </w:pPr>
      <w:bookmarkStart w:id="6" w:name="_Toc232837288"/>
      <w:r>
        <w:rPr>
          <w:rFonts w:ascii="Times New Roman" w:hAnsi="Times New Roman" w:cs="Times New Roman"/>
          <w:b/>
          <w:color w:val="auto"/>
          <w:sz w:val="24"/>
        </w:rPr>
        <w:t>ЦЕЛИ И ЗАДАЧИ ОБЗОРА</w:t>
      </w:r>
      <w:bookmarkEnd w:id="6"/>
    </w:p>
    <w:p w14:paraId="11B0CAD2" w14:textId="0572AD10" w:rsidR="00C16AC4" w:rsidRPr="008A78C5" w:rsidRDefault="00C16AC4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провести анализ наличия государственной регистрации АРВ-препаратов с целью разработки мер по обеспечению возможности закупок АРВ-препаратов из государственного бюджета в соответствии с национальным законодательством в сфере закупок лекарственных средств и медицинских изделий.</w:t>
      </w:r>
    </w:p>
    <w:p w14:paraId="46618453" w14:textId="77777777" w:rsidR="00C16AC4" w:rsidRPr="008A78C5" w:rsidRDefault="00C16AC4" w:rsidP="00C16AC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анализа:</w:t>
      </w:r>
    </w:p>
    <w:p w14:paraId="6DB360B4" w14:textId="40A37A64" w:rsidR="00C16AC4" w:rsidRDefault="00F62ADB" w:rsidP="009E53B0">
      <w:pPr>
        <w:pStyle w:val="af3"/>
        <w:numPr>
          <w:ilvl w:val="0"/>
          <w:numId w:val="7"/>
        </w:numPr>
        <w:spacing w:after="12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анализ национальных клинических руководств и протоколов по диагностике и лечению ВИЧ-инфекции.</w:t>
      </w:r>
    </w:p>
    <w:p w14:paraId="2346F627" w14:textId="5384C123" w:rsidR="00A23F9B" w:rsidRPr="00201D6B" w:rsidRDefault="001E499C" w:rsidP="009E53B0">
      <w:pPr>
        <w:pStyle w:val="af3"/>
        <w:numPr>
          <w:ilvl w:val="0"/>
          <w:numId w:val="7"/>
        </w:numPr>
        <w:spacing w:after="12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анализ государственного реестра ДЛОиМИ, соответствующих приложений на предмет наличия или отсутствия регистрации АРВ-препаратов, сроков завершения регистрации зарегистрированных АРВ-препаратов.</w:t>
      </w:r>
    </w:p>
    <w:p w14:paraId="70F6CF4A" w14:textId="49BE1FE6" w:rsidR="00C16AC4" w:rsidRPr="00C46C91" w:rsidRDefault="008003A2" w:rsidP="00A23F9B">
      <w:pPr>
        <w:pStyle w:val="af3"/>
        <w:numPr>
          <w:ilvl w:val="0"/>
          <w:numId w:val="7"/>
        </w:numPr>
        <w:spacing w:after="12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основные выводы и рекомендации по регистрации АРВ-препаратов для обеспечения возможности закупок АРВ-препаратов из государственного бюджета.</w:t>
      </w:r>
    </w:p>
    <w:p w14:paraId="043FC550" w14:textId="77777777" w:rsidR="00DB16CE" w:rsidRPr="00DB16CE" w:rsidRDefault="00DB16CE" w:rsidP="00DB16C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104FF" w14:textId="6FB9514F" w:rsidR="00C16AC4" w:rsidRPr="00DB16CE" w:rsidRDefault="00BC103D" w:rsidP="009E53B0">
      <w:pPr>
        <w:pStyle w:val="1"/>
        <w:numPr>
          <w:ilvl w:val="0"/>
          <w:numId w:val="4"/>
        </w:numPr>
        <w:ind w:left="284" w:hanging="212"/>
        <w:rPr>
          <w:rFonts w:ascii="Times New Roman" w:hAnsi="Times New Roman" w:cs="Times New Roman"/>
          <w:b/>
          <w:color w:val="auto"/>
          <w:sz w:val="24"/>
        </w:rPr>
      </w:pPr>
      <w:bookmarkStart w:id="7" w:name="_Toc232837289"/>
      <w:r>
        <w:rPr>
          <w:rFonts w:ascii="Times New Roman" w:hAnsi="Times New Roman" w:cs="Times New Roman"/>
          <w:b/>
          <w:color w:val="auto"/>
          <w:sz w:val="24"/>
        </w:rPr>
        <w:t>МЕТОДОЛОГИЯ</w:t>
      </w:r>
      <w:bookmarkEnd w:id="7"/>
    </w:p>
    <w:p w14:paraId="0EF59229" w14:textId="4714AA85" w:rsidR="00C16AC4" w:rsidRPr="008A78C5" w:rsidRDefault="00C16AC4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64153810"/>
      <w:r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отчета была проанализирована информация, полученная из открытых источников, в первую очередь из государственного реестра ДЛОиМИ. Поиск препаратов производился как по международным непатентованным, так и по торговым наименованиям препаратов. </w:t>
      </w:r>
    </w:p>
    <w:p w14:paraId="7DF4DB53" w14:textId="6252472F" w:rsidR="00C16AC4" w:rsidRPr="008A78C5" w:rsidRDefault="00C16AC4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Помимо этого, авторы отчета провели анализ нормативно-правовой базы, регулирующей вопросы регистрации и закупок лекарственных препаратов, изучены нормативно-правовые акты, определяющие порядок формирования ПЖВЛС и клинические руководства и протоколы по диагностике и лечению ВИЧ-инфекции. Были изучены новые законы в сфере здравоохранения, изменения в НПА, связанные с диагностикой и лечением ВИЧ-инфекции. </w:t>
      </w:r>
    </w:p>
    <w:p w14:paraId="353FAB1F" w14:textId="54C16F9A" w:rsidR="00834C02" w:rsidRPr="008A78C5" w:rsidRDefault="00C16AC4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Проведенные обсуждения с представителями международных организаций, отдела закупок проекта ПРООН/ГФ в Кыргызстане, сотрудниками Республиканского центра по контролю за гемоконтактными вирусными гепатитами и ВИЧ позволили сформировать более полную картину в сфере обращения лекарственных средств и доступности лечения в связи с ВИЧ.</w:t>
      </w:r>
    </w:p>
    <w:bookmarkEnd w:id="8"/>
    <w:p w14:paraId="336B9016" w14:textId="3EB9DDCD" w:rsidR="00C16AC4" w:rsidRDefault="00C16AC4" w:rsidP="00C46C91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B7FB6" w14:textId="6A2ACA2D" w:rsidR="00D858DF" w:rsidRPr="005F5AC8" w:rsidRDefault="00BC103D" w:rsidP="00031F07">
      <w:pPr>
        <w:pStyle w:val="1"/>
        <w:numPr>
          <w:ilvl w:val="0"/>
          <w:numId w:val="4"/>
        </w:numPr>
        <w:ind w:left="284" w:hanging="284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9" w:name="_Toc232837290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ЭПИДЕМИОЛОГИЧЕСКая СИТУАЦИя В СФЕРЕ ВИЧ В КЫРГЫЗСКОЙ РЕСПУБЛИКЕ</w:t>
      </w:r>
      <w:bookmarkEnd w:id="9"/>
    </w:p>
    <w:p w14:paraId="04B891C3" w14:textId="77777777" w:rsidR="00C16AC4" w:rsidRDefault="00C16AC4" w:rsidP="00EA12E6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F662FD" w14:textId="1DCFE1E9" w:rsidR="00C121F7" w:rsidRPr="00201D6B" w:rsidRDefault="00C121F7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Кыргызской Республике число новых случаев ВИЧ-инфекции остается стабильным в течение десятилетия, а оценочное число ЛЖВ в соответствии с данными программы СПЕКТРУМ составило 13000 в 2025 году. </w:t>
      </w:r>
    </w:p>
    <w:p w14:paraId="0828FCD3" w14:textId="39D6BE33" w:rsidR="00D04427" w:rsidRDefault="005009DC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154219837"/>
      <w:r>
        <w:rPr>
          <w:rFonts w:ascii="Times New Roman" w:eastAsia="Times New Roman" w:hAnsi="Times New Roman" w:cs="Times New Roman"/>
          <w:sz w:val="24"/>
          <w:szCs w:val="24"/>
        </w:rPr>
        <w:t>По состоянию на 1 января 2026 года в Кыргызстане зарегистрировано 15479 случаев ВИЧ, из которых 14558 — граждане страны, 3 831 человек умер за весь период наблюдения</w:t>
      </w:r>
      <w:bookmarkEnd w:id="10"/>
      <w:r>
        <w:rPr>
          <w:rFonts w:ascii="Times New Roman" w:eastAsia="Times New Roman" w:hAnsi="Times New Roman" w:cs="Times New Roman"/>
          <w:sz w:val="24"/>
          <w:szCs w:val="24"/>
        </w:rPr>
        <w:t xml:space="preserve">. Случаи ВИЧ зарегистрированы во всех регионах страны. Наиболее высокая распространенность ВИЧ отмечается в Чуйской и Ошской областях, а также в городах Бишкек и Ош. </w:t>
      </w:r>
    </w:p>
    <w:p w14:paraId="3E48A1D4" w14:textId="77777777" w:rsidR="00A11703" w:rsidRPr="00A11703" w:rsidRDefault="00A11703" w:rsidP="00A11703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Эпидемия ВИЧ в стране сохраняет концентрированный характер, при этом отмечается устойчивая тенденция к росту полового пути передачи ВИЧ и вовлечению более широких слоев населения. Доля полового пути передачи достигла 91% в 2025 году, тогда как кумулятивно данный показатель составляет 63,5%, что свидетельствует о его значительном увеличении в последние годы.</w:t>
      </w:r>
    </w:p>
    <w:p w14:paraId="6F49D3AC" w14:textId="70A3242D" w:rsidR="00A11703" w:rsidRDefault="00A11703" w:rsidP="00A11703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каскаде услуг по ВИЧ сохраняются существенные разрывы. При оценочном числе ЛЖВ около 13 000 человек, лишь 82% знают свой статус, что указывает на недостаточный охват тестированием и наличие не выявленных случаев. Среди знающих свой статус только 71% получают антиретровирусную терапию, что свидетельствует о потерях на этапе постановки на лечение и удержания в программах. Уровень вирусной супрессии среди ЛЖВ, получающих лечение, достиг 90%.</w:t>
      </w:r>
    </w:p>
    <w:p w14:paraId="69256B2E" w14:textId="1B6445A4" w:rsidR="00C121F7" w:rsidRPr="00783B3E" w:rsidRDefault="00C121F7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Кыргызская Республика продолжает относиться к категории стран с концентрированной эпидемией ВИЧ/СПИДа с непропорционально большим бременем эпидемии среди ключевых групп населения, включая людей, употребляющих инъекционные наркотики (ЛУИН), мужчин, имеющих секс с мужчинами (МСМ), трансгендерных людей и секс-</w:t>
      </w:r>
      <w:r w:rsidRPr="00783B3E">
        <w:rPr>
          <w:rFonts w:ascii="Times New Roman" w:eastAsia="Times New Roman" w:hAnsi="Times New Roman" w:cs="Times New Roman"/>
          <w:sz w:val="24"/>
          <w:szCs w:val="24"/>
        </w:rPr>
        <w:t>работников. Популяционное био-поведенческое исследование (БПИ), проведенное в 2021 и 2022 гг., оценило распространенность ВИЧ среди ЛУИН в 16,2%</w:t>
      </w:r>
      <w:r w:rsidRPr="00783B3E">
        <w:rPr>
          <w:rFonts w:ascii="Times New Roman" w:hAnsi="Times New Roman" w:cs="Times New Roman"/>
          <w:sz w:val="18"/>
          <w:szCs w:val="18"/>
          <w:vertAlign w:val="superscript"/>
        </w:rPr>
        <w:footnoteReference w:id="1"/>
      </w:r>
      <w:r w:rsidRPr="00783B3E">
        <w:rPr>
          <w:rFonts w:ascii="Times New Roman" w:eastAsia="Times New Roman" w:hAnsi="Times New Roman" w:cs="Times New Roman"/>
          <w:sz w:val="24"/>
          <w:szCs w:val="24"/>
        </w:rPr>
        <w:t>, 3,8% среди РС</w:t>
      </w:r>
      <w:r w:rsidRPr="00783B3E">
        <w:rPr>
          <w:rFonts w:ascii="Times New Roman" w:hAnsi="Times New Roman" w:cs="Times New Roman"/>
          <w:sz w:val="18"/>
          <w:szCs w:val="18"/>
          <w:vertAlign w:val="superscript"/>
        </w:rPr>
        <w:footnoteReference w:id="2"/>
      </w:r>
      <w:r w:rsidRPr="00783B3E">
        <w:rPr>
          <w:rFonts w:ascii="Times New Roman" w:eastAsia="Times New Roman" w:hAnsi="Times New Roman" w:cs="Times New Roman"/>
          <w:sz w:val="24"/>
          <w:szCs w:val="24"/>
        </w:rPr>
        <w:t xml:space="preserve"> и 10,8% среди МСМ</w:t>
      </w:r>
      <w:r w:rsidRPr="00783B3E">
        <w:rPr>
          <w:rFonts w:ascii="Times New Roman" w:eastAsia="Times New Roman" w:hAnsi="Times New Roman" w:cs="Times New Roman"/>
          <w:sz w:val="18"/>
          <w:szCs w:val="18"/>
          <w:vertAlign w:val="superscript"/>
        </w:rPr>
        <w:footnoteReference w:id="3"/>
      </w:r>
      <w:r w:rsidRPr="00783B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F43C3A" w14:textId="32D2F00E" w:rsidR="00D04427" w:rsidRDefault="00A77E99" w:rsidP="00201D6B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B3E">
        <w:rPr>
          <w:rFonts w:ascii="Times New Roman" w:eastAsia="Times New Roman" w:hAnsi="Times New Roman" w:cs="Times New Roman"/>
          <w:sz w:val="24"/>
          <w:szCs w:val="24"/>
        </w:rPr>
        <w:t>Увеличивается количество ЛЖВ, находящихся на АРВ-терапии. По данным РЦКГВГиВИЧ, в 2025 году АРТ назначена 8783 ЛЖВ, из них получают терапию 5771 ЛЖВ. Увеличение количества ЛЖВ, находящихся на АРТ, и то, что более 90% ЛЖВ на АРТ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подавленную вирусную нагрузку, в значительной степени связано с переходом на схемы лечения с долутегравиром, сокращением времени от постановки диагноза до назначения лечения, расширением мероприятий по формированию приверженности к лечению. </w:t>
      </w:r>
    </w:p>
    <w:p w14:paraId="66247072" w14:textId="77777777" w:rsidR="002A3891" w:rsidRPr="00214CDC" w:rsidRDefault="002A3891" w:rsidP="002A389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FABDFA" w14:textId="77777777" w:rsidR="002A3891" w:rsidRPr="0044641B" w:rsidRDefault="002A3891" w:rsidP="002A3891">
      <w:pPr>
        <w:pStyle w:val="1"/>
        <w:numPr>
          <w:ilvl w:val="0"/>
          <w:numId w:val="4"/>
        </w:numPr>
        <w:ind w:left="284" w:hanging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" w:name="_Toc232837291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НОРМАТИВНО – ПРАВОВАЯ БАЗА, РЕГУЛИРУЮЩАЯ ВОПРОСЫ ДОСТУПНОСТИ ЛЕКАРСТВЕННЫХ СРЕДСТВ ДЛЯ ЛЕЧЕНИЯ ВИЧ</w:t>
      </w:r>
      <w:bookmarkEnd w:id="11"/>
    </w:p>
    <w:p w14:paraId="54489301" w14:textId="1DCFA73D" w:rsidR="002A3891" w:rsidRDefault="002A3891" w:rsidP="00C46C91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Обеспечение доступности лечения ВИЧ-инфекции в Кыргызской Республике регулируется рядом нормативно-правовых документов, в том числе определяющих доступность и наличие лекарственных средств на рынке страны, проведение государственных закупок и порядок назначения, выдачи АРВ-препаратов. </w:t>
      </w:r>
    </w:p>
    <w:p w14:paraId="7F3C670D" w14:textId="77777777" w:rsidR="002A3891" w:rsidRPr="0044641B" w:rsidRDefault="002A3891" w:rsidP="002A3891">
      <w:pPr>
        <w:pStyle w:val="af3"/>
        <w:numPr>
          <w:ilvl w:val="1"/>
          <w:numId w:val="4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Нормативно-правовые акты, регулирующие доступность лечения ВИЧ в Кыргызской Республике.</w:t>
      </w:r>
    </w:p>
    <w:p w14:paraId="4B4A47D2" w14:textId="76167B08" w:rsidR="002A3891" w:rsidRDefault="002A3891" w:rsidP="002A3891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2024 году были утверждены четыре новых закона в сфере здравоохранения, включая законы «Об общественном здравоохранении», «Об охране здоровья граждан КР», «Об обращении лекарственных средств» и «Об обращении медицинских изделий». </w:t>
      </w:r>
    </w:p>
    <w:p w14:paraId="7BB224EB" w14:textId="77777777" w:rsidR="002A3891" w:rsidRDefault="002A3891" w:rsidP="002A3891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Два новых закона «Об общественном здравоохранении» и «Об охране здоровья граждан КР» вобрали в себя в полном объеме закон «О ВИЧ/СПИДе в Кыргызской Республике». В соответствии со ст. 116 закона «Об охране здоровья граждан КР»</w:t>
      </w:r>
      <w:r>
        <w:rPr>
          <w:highlight w:val="yellow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граждане Кыргызской Республики, иностранцы, лица без гражданства, беженцы, зараженные ВИЧ-инфекцией, постоянно проживающие на территории Кыргызской Республики, и дети, рожденные от зараженных ВИЧ-инфекцией матерей с неустановленным диагнозом, подлежат динамическому наблюдению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обеспечению лекарственными средствами в организациях здравоохранения бесплатно и на льготных условиях в соответствии с Программой государственных гарантий</w:t>
      </w:r>
      <w:r>
        <w:rPr>
          <w:rFonts w:ascii="Times New Roman" w:eastAsia="Times New Roman" w:hAnsi="Times New Roman" w:cs="Times New Roman"/>
          <w:sz w:val="24"/>
          <w:szCs w:val="24"/>
        </w:rPr>
        <w:t>. Одновременно, в соответствии со ст. 64. данного закона, лица с инфекционными заболеваниями имеют право на получение препаратов из ПЖВЛС бесплатно и на льготных условиях в соответствии с Программой государственных гарантий по обеспечению граждан медико-санитарной помощью (ПГГ)</w:t>
      </w:r>
      <w:r>
        <w:rPr>
          <w:rStyle w:val="af7"/>
          <w:rFonts w:ascii="Times New Roman" w:eastAsia="Times New Roman" w:hAnsi="Times New Roman" w:cs="Times New Roman"/>
          <w:sz w:val="24"/>
          <w:szCs w:val="24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68CD91" w14:textId="77F93D3F" w:rsidR="002A3891" w:rsidRDefault="002A3891" w:rsidP="002A38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государственных гарантий по обеспечению граждан медико-санитарной помощью (ПГГ)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гарантирует обеспечение граждан лекарственными средствами, прежде всего из </w:t>
      </w:r>
      <w:r>
        <w:rPr>
          <w:rFonts w:ascii="Times New Roman" w:eastAsia="Calibri" w:hAnsi="Times New Roman" w:cs="Times New Roman"/>
          <w:b/>
          <w:sz w:val="24"/>
          <w:szCs w:val="24"/>
        </w:rPr>
        <w:t>Перечня жизненно важных лекарственных средств и медицинских изделий (ПЖВЛСиМИ),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который включен ряд препаратов для лечения ВИЧ в соответствии с клиническими протоколами. </w:t>
      </w:r>
    </w:p>
    <w:p w14:paraId="4CA2EA26" w14:textId="611A675E" w:rsidR="002A3891" w:rsidRPr="00D67E82" w:rsidRDefault="002A3891" w:rsidP="002A3891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этом ПЖВЛСиМИ требует периодического обновления для включения новых препаратов для лечения ВИЧ. В 2024 году Кабинетом Министров КР был утвержден новый ПЖВЛСиМИ, в который были включены все необходимые препараты для лечения ВИЧ на основании модульного списка ВОЗ и обновленных клинических руководств.</w:t>
      </w:r>
    </w:p>
    <w:p w14:paraId="3C769627" w14:textId="333ABE3F" w:rsidR="000E4BA5" w:rsidRPr="001A4698" w:rsidRDefault="002A3891" w:rsidP="002A38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Обеспечение доступности лекарственных средств на рынке страны регулируется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законом КР «Об обращении лекарственных средств»</w:t>
      </w:r>
      <w:r>
        <w:rPr>
          <w:rFonts w:ascii="Times New Roman" w:eastAsia="Calibri" w:hAnsi="Times New Roman" w:cs="Times New Roman"/>
          <w:sz w:val="24"/>
          <w:szCs w:val="24"/>
        </w:rPr>
        <w:t>, в котором предусмотрены возможности упрощенной регистрации качественных лекарств и обеспечение доступа к лекарствам для лечения социально-значимых заболеваний через включение в Перечень лекарственных средств, разрешенных к применению без регистрации. Это позволяет обеспечить доступность инновационных препаратов для лечения заболеваний на ранних стадиях появления препаратов на международном рынке.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Новый закон предусматривает ускоренную регистрацию для качественных препаратов, в нем предусмотрено формирование перечня стратегически важных лекарственных средств, лекарств для лечения социально-значимых заболеваний, и препараты, входящие в них, будут регистрироваться по национальным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процедурам. Закон также предусматривает возможности допуска на рынок препаратов без регистрации. В 2024-2025 гг. в целях реализации закона «Об обращении лекарственных средств» были приняты ряд подзаконных НПА, в том числе о формировании Перечня стратегически важных лекарственных средств и лекарств для лечения социально-значимых заболеваний. </w:t>
      </w:r>
    </w:p>
    <w:p w14:paraId="7703BF78" w14:textId="1E6BD268" w:rsidR="002A3891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государственных закупок лекарственных средств и медицинских изделий для диагностики и лечения ВИЧ регулируются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Законом Кыргызской Республики «О государственных закупках».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2022 года действует новый закон Кыргызской Республики «О государственных закупках»</w:t>
      </w:r>
      <w:r>
        <w:rPr>
          <w:rFonts w:ascii="Times New Roman" w:hAnsi="Times New Roman" w:cs="Times New Roman"/>
          <w:sz w:val="18"/>
          <w:szCs w:val="18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новом законе предусматривается возможность приобретения лекарственных средств и медицинских изделий через организации (представительства), учрежденные ООН, а также специальные закупочные организации, работающие в рамках программ ООН в сфере здравоохранения, заключившие соглашение (меморандум) с Кабинетом Министров КР. Порядок организации таких государственных закупок устанавливается решением Кабинета Министров, который находится в процессе разработки. </w:t>
      </w:r>
    </w:p>
    <w:p w14:paraId="65D55D4C" w14:textId="77777777" w:rsidR="002A3891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Одновременно, в 2023 году было создано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Государственное предприятие «Кыргызфармация»</w:t>
      </w:r>
      <w:r>
        <w:rPr>
          <w:rFonts w:ascii="Times New Roman" w:hAnsi="Times New Roman" w:cs="Times New Roman"/>
          <w:sz w:val="18"/>
          <w:szCs w:val="18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которому был передан ряд функций по проведению централизованных государственных закупок лекарственных средств и изделий медицинского назначения.  Основной задачей данного предприятия является обеспечение государственных лечебных учреждений, а в последующем и населения лекарственными средствами и медицинскими изделиями по наиболее экономически эффективной цене. Уставом предприятия, утвержденного Кабинетом Министров КР</w:t>
      </w:r>
      <w:r>
        <w:rPr>
          <w:rFonts w:ascii="Times New Roman" w:hAnsi="Times New Roman" w:cs="Times New Roman"/>
          <w:sz w:val="18"/>
          <w:szCs w:val="18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определены его функции, в том числе заключение договоров на поставки лекарственных средств; долгосрочных договоров на поставки медицинской техники; прямых договоров с заводами производителями и дистрибьюторами лекарственных средств; осуществление централизованных прямых поставок лекарственных средств для нужд государственных лечебных учреждений; ввоза в установленном порядке лекарственных средств; экспорт и импорт лекарственных средств. Кроме того, предприятие может осуществлять оптовую и розничную реализацию лекарственных средств; проводить работу по гуманитарным видам лекарственных средств; принимать меры по организации закупок лекарственных средств и медицинской техники в рамках гарантированного объема бесплатной медицинской помощи; осуществлять отбор производителей и дистрибьютеров лекарственных средств; обеспечивать лекарственными средствами государственные лечебные учреждения по заказу уполномоченных государственных органов и другие функции. При этом, в законе «О государственных закупках» (ст.2, п.4) определен перечень учреждений, на которые не распространяется действие закона, в том числе и на государственные предприятия, где 50 и более процентов доли участия в уставном капитале принадлежат государству. Исходя из этого, вся деятельность ГП «Кыргызфармация» по проведению закупок медицинских изделий выведена из-под действия закона «О государственных закупках». В 2024 году все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государственные медицинские учреждения, в том числе и РЦКГВГиВИЧ, передали свои средства для закупок лекарственных препаратов в ГП «Кыргызфармация». </w:t>
      </w:r>
    </w:p>
    <w:p w14:paraId="45690C71" w14:textId="77777777" w:rsidR="002A3891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Ряд поставок АРВ-препаратов осуществляются основным получателем средств ГФ-ПРООН в рамках механизма гуманитарной помощи, которые регулируются законом «Об обращении лекарственных средств»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Положением «О порядке приема и распределения гуманитарной помощи в Кыргызской Республике</w:t>
      </w:r>
      <w:r>
        <w:rPr>
          <w:rFonts w:ascii="Times New Roman" w:eastAsia="Times New Roman" w:hAnsi="Times New Roman" w:cs="Times New Roman"/>
          <w:sz w:val="24"/>
          <w:szCs w:val="24"/>
        </w:rPr>
        <w:t>», утвержденного Кабинетом Министров КР</w:t>
      </w:r>
      <w:r>
        <w:rPr>
          <w:rFonts w:ascii="Times New Roman" w:hAnsi="Times New Roman" w:cs="Times New Roman"/>
          <w:sz w:val="18"/>
          <w:szCs w:val="18"/>
          <w:vertAlign w:val="superscript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</w:rPr>
        <w:t>. Как отмечено выше, закон «Об обращении лекарственных средств» предусматривает возможность ввоза и применения медицинских изделий без регистрации, входящих в специальный перечень лекарственных средств. Порядок формирования специального перечня определяется Кабинетом Министров</w:t>
      </w:r>
      <w:r>
        <w:rPr>
          <w:rFonts w:ascii="Times New Roman" w:hAnsi="Times New Roman" w:cs="Times New Roman"/>
          <w:sz w:val="18"/>
          <w:szCs w:val="18"/>
          <w:vertAlign w:val="superscript"/>
        </w:rPr>
        <w:footnoteReference w:id="10"/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время, поставка всех лекарственных средств, не зарегистрированных в Кыргызской Республике и ввозимых за счет средств международных партнеров, осуществляется с использованием данного механизма. При этом разрешается ввоз незарегистрированных лекарственных средств, поставляемых по государственным программам в сфере здравоохранения или по линии гуманитарной помощи. Порядок ввоза гуманитарной помощи определяется Кабинетом Министров КР</w:t>
      </w:r>
      <w:r>
        <w:rPr>
          <w:rFonts w:ascii="Times New Roman" w:hAnsi="Times New Roman" w:cs="Times New Roman"/>
          <w:sz w:val="18"/>
          <w:szCs w:val="18"/>
          <w:vertAlign w:val="superscript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0F311A" w14:textId="77777777" w:rsidR="002A3891" w:rsidRDefault="002A3891" w:rsidP="002A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B9B6B" w14:textId="77777777" w:rsidR="002A3891" w:rsidRPr="00093884" w:rsidRDefault="002A3891" w:rsidP="002A3891">
      <w:pPr>
        <w:pStyle w:val="af3"/>
        <w:numPr>
          <w:ilvl w:val="1"/>
          <w:numId w:val="4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Регистрация лекарственных средств</w:t>
      </w:r>
    </w:p>
    <w:p w14:paraId="6ECE251A" w14:textId="370F9B63" w:rsidR="002A3891" w:rsidRDefault="002A3891" w:rsidP="00E418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регистрация лекарственных средств в Кыргызской Республике до 2021 года проводилась на основании Закона Кыргызской Республики от 02 августа 2017 года № 165 «Об обращении лекарственных средств», Постановлений Правительства Кыргызской Республики, регулирующих порядок регистрации лекарственных средств. Начиная с июня 2021 года, в связи с введением в действие единой лекарственной политики ЕАЭС на территории страны, процедуры существенно изменились. </w:t>
      </w:r>
    </w:p>
    <w:p w14:paraId="75724A0F" w14:textId="77777777" w:rsidR="002A3891" w:rsidRPr="00AB3917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исполнения решения Совета Евразийской экономической комиссии от 10 июня 2022 г. N 96 постановлением Кабинета Министров Кыргызской Республики от 7 марта 2023 года № 136 «О регистрации, подтверждении регистрации и внесении изменений в регистрационное досье лекарственных средств для медицинского применения» утвержден «Порядок государственной регистрации лекарственных средств для медицинского применения» (далее-Порядок).  Указанным постановлением установлено, что:</w:t>
      </w:r>
    </w:p>
    <w:p w14:paraId="3C9005C7" w14:textId="77777777" w:rsidR="002A3891" w:rsidRPr="00160F08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регистрация, подтверждение регистрации и внесение изменений в регистрационное досье лекарственного средства в Кыргызской Республике осуществляются в соответствии с Порядком или в соответствии с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года № 78;</w:t>
      </w:r>
    </w:p>
    <w:p w14:paraId="7C3A8585" w14:textId="77777777" w:rsidR="002A3891" w:rsidRPr="00160F08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лекарственных средств, зарегистрированных в соответствии с Порядком, при последующем подтверждении их регистрации и внесении изменений в их регистрационное досье применяются положения Порядка;</w:t>
      </w:r>
    </w:p>
    <w:p w14:paraId="6C214489" w14:textId="77777777" w:rsidR="002A3891" w:rsidRPr="000F0B40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регистрация лекарственных средств в соответствии с Порядком осуществляется до 31 декабря 2023 года;</w:t>
      </w:r>
    </w:p>
    <w:p w14:paraId="534F3A79" w14:textId="77777777" w:rsidR="002A3891" w:rsidRPr="000F0B40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действия регистрационных удостоверений лекарственных средств, выданных в соответствии с Порядком, устанавливается не позднее 31 декабря 2025 года;</w:t>
      </w:r>
    </w:p>
    <w:p w14:paraId="218313CB" w14:textId="77777777" w:rsidR="002A3891" w:rsidRPr="000F0B40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подтверждение регистрации и внесение изменений в регистрационное досье лекарственного средства в соответствии с Порядком осуществляется до 31 декабря 2025 года;</w:t>
      </w:r>
    </w:p>
    <w:p w14:paraId="3C9B1270" w14:textId="77777777" w:rsidR="002A3891" w:rsidRPr="00160F08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регистрации, подтверждении регистрации и внесении изменений в регистрационное досье лекарственного средства в соответствии с Порядком требования Европейской фармакопеи признаются в качестве основной фармакопеи первого уровня, требования Британской фармакопеи и Фармакопеи США - в качестве фармакопей второго уровня. В случае отсутствия соответствующей(их) статьи(ей) (монографий) в фармакопеях первого и второго уровней используются статьи (монографии) общепризнанных зарубежных фармакопей, фармакопей государств-участников межправительственных соглашений в сфере стандартизации, метрологии и сертификации, национальные фармакопеи и стандарты производителей-разработчиков лекарственных средств;</w:t>
      </w:r>
    </w:p>
    <w:p w14:paraId="241F154D" w14:textId="77777777" w:rsidR="002A3891" w:rsidRPr="00160F08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регистрации, подтверждении регистрации и внесении изменений в регистрационное досье лекарственного средства в соответствии с Порядком применяются положения Требований к маркировке лекарственных средств для медицинского применения и ветеринарных лекарственных средств, утвержденных Решением Совета Евразийской экономической комиссии от 3 ноября 2016 года № 76, за исключением случаев, предусмотренных Порядком.</w:t>
      </w:r>
    </w:p>
    <w:p w14:paraId="5780F0CE" w14:textId="77777777" w:rsidR="002A3891" w:rsidRPr="00AB3917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рассмотрении заявлений на регистрацию, подтверждение регистрации и внесение изменений в регистрационное досье лекарственного средства, поступивших до вступления в силу Порядка, положения Порядка применяются в части, не усиливающей ответственность заявителей или не ухудшающей их положение.</w:t>
      </w:r>
    </w:p>
    <w:p w14:paraId="08A2F3C5" w14:textId="77777777" w:rsidR="002A3891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продолжение защиты национальных интересов, в январе 2024 года был принят закон Кыргызской Республики «Об обращении лекарственных средств» в новой редакции. В указанном законе внесены изменения, затрагивающие системы государственного регулирования лекарственного рынка и внедрения электронного управления, учтены вопросы обеспечения страны лекарственными средствами в условиях чрезвычайных ситуаций, включая угрозы отсутствия и дефицита лекарственных средств, а также учтены вопросы гармонизации национального законодательства с актами ЕАЭС в сфере обращения лекарственных средств. В целях обеспечения доступности лекарственных средств были расширены возможности регистрации лекарственных средств по национальной процедуре и сохранена возможность ввоза лекарственных средств на территорию Кыргызской Республики без регистрации.  </w:t>
      </w:r>
    </w:p>
    <w:p w14:paraId="6E6E7360" w14:textId="77777777" w:rsidR="002A3891" w:rsidRPr="00AB3917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ст. 17 закона расширен перечень лекарственных средств, которые подлежат ускоренной процедуре регистрации и к ним относятся:</w:t>
      </w:r>
    </w:p>
    <w:p w14:paraId="1E4D2D87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лекарственные средства, включенные в перечень преквалифицированных лекарственных средств ВОЗ, а также лекарственные средства, зарегистрированные такими регуляторными органами, как Администрация по пищевым продуктам и лекарственным средствам США (FDA), Европейское агентство по медицинским продуктам (ЕМА) (по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централизованной процедуре), Агентство по лекарственным средствам и продуктам медицинского назначения Японии (PMDA), Агентство терапевтических продуктов Швейцарии (Swissmedic) и Агентство  по регулированию лекарственных средств и продуктов медицинского назначения Великобритании (MHRA);</w:t>
      </w:r>
    </w:p>
    <w:p w14:paraId="11D84D11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орфанные лекарственные препараты;</w:t>
      </w:r>
    </w:p>
    <w:p w14:paraId="3211416B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лекарственные средства, приобретаемым через организации (представительства), учрежденные Организацией Объединенных Наций (ООН), заключившие договор (соглашение, меморандум) с Кабинетом Министров Кыргызской Республики;</w:t>
      </w:r>
    </w:p>
    <w:p w14:paraId="5B078135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стратегически важные лекарственные средства;</w:t>
      </w:r>
    </w:p>
    <w:p w14:paraId="49F4B834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лекарственные средства, произведенные на территории Кыргызской Республики.</w:t>
      </w:r>
    </w:p>
    <w:p w14:paraId="4C4B7696" w14:textId="77777777" w:rsidR="002A3891" w:rsidRPr="00160F08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проведения ускоренной процедуры регистрации лекарственных средств определяется Кабинетом Министров Кыргызской Республики.</w:t>
      </w:r>
    </w:p>
    <w:p w14:paraId="06112E37" w14:textId="77777777" w:rsidR="002A3891" w:rsidRPr="00160F08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Введено новое понятие «стратегически важные лекарственные средства», которые включают в себя лекарственные средства, предназначенные для медицинского применения: </w:t>
      </w:r>
    </w:p>
    <w:p w14:paraId="5C269FAA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условиях военных действий;</w:t>
      </w:r>
    </w:p>
    <w:p w14:paraId="50C812A0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условиях чрезвычайной ситуации и для организации оказания медицинской помощи лицам, пострадавшим в результате чрезвычайных ситуаций, предупреждения чрезвычайных ситуаций;</w:t>
      </w:r>
    </w:p>
    <w:p w14:paraId="267F641C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профилактики и лечения заболеваний, представляющих опасность для окружающих;</w:t>
      </w:r>
    </w:p>
    <w:p w14:paraId="003053CD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профилактики и лечения заболеваний и поражений, полученных в результате воздействия неблагоприятных химических, биологических, радиационных факторов. </w:t>
      </w:r>
    </w:p>
    <w:p w14:paraId="590B99D7" w14:textId="77777777" w:rsidR="002A3891" w:rsidRPr="00AB3917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стратегически важных лекарственных средств определяется Министерством здравоохранения Кыргызской Республики.</w:t>
      </w:r>
    </w:p>
    <w:p w14:paraId="2D19BA0E" w14:textId="77777777" w:rsidR="002A3891" w:rsidRPr="00AB3917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этого, расширен специальный перечень лекарственных препаратов, временно разрешенных к ввозу и медицинскому применению без регистрации, который включает в себя лекарственные препараты для:</w:t>
      </w:r>
    </w:p>
    <w:p w14:paraId="4F0370FE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обеспечения потребности в орфанных лекарственных препаратах;</w:t>
      </w:r>
    </w:p>
    <w:p w14:paraId="5212AC2B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профилактики и лечения вакциноуправляемых инфекций и других инфекций по эпидемиологическим показаниям;</w:t>
      </w:r>
    </w:p>
    <w:p w14:paraId="3163DD0A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проведения диагностики, лечения и профилактики при вспышке и осложнении эпидемиологической ситуации по инфекционным заболеваниям;</w:t>
      </w:r>
    </w:p>
    <w:p w14:paraId="5F23A64B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обеспечения потребности в лекарственных средствах в рамках государственных программ в сфере здравоохранения;</w:t>
      </w:r>
    </w:p>
    <w:p w14:paraId="75AF6708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оказания медицинской помощи по жизненным показаниям конкретного пациента;</w:t>
      </w:r>
    </w:p>
    <w:p w14:paraId="65108B4D" w14:textId="77777777" w:rsidR="002A3891" w:rsidRPr="00AB3917" w:rsidRDefault="002A3891" w:rsidP="002A3891">
      <w:pPr>
        <w:pStyle w:val="af3"/>
        <w:numPr>
          <w:ilvl w:val="1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лечения социально значимых заболеваний.</w:t>
      </w:r>
    </w:p>
    <w:p w14:paraId="46BCEA4E" w14:textId="77777777" w:rsidR="002A3891" w:rsidRPr="00AB3917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составления и критерии включения лекарственных препаратов в специальный перечень лекарственных препаратов, временно разрешенных к ввозу и медицинскому применению без регистрации, и исключения из него определяются Кабинетом Министров Кыргызской Республики.</w:t>
      </w:r>
    </w:p>
    <w:p w14:paraId="58758A4D" w14:textId="77777777" w:rsidR="002A3891" w:rsidRPr="009C6AC9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этом под социально значимыми заболеваниями понимается неинфекционные заболевания, требующие медико-социальной защиты, а также инфекционные заболевания,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представляющие опасность для окружающих, перечень которых определяется Кабинетом Министров Кыргызской Республики.</w:t>
      </w:r>
    </w:p>
    <w:p w14:paraId="30478F41" w14:textId="77777777" w:rsidR="002A3891" w:rsidRDefault="002A3891" w:rsidP="002A3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Заявитель освобождается от оплаты при регистрации, включая ускоренную регистрацию, подтверждении регистрации и внесении изменений в регистрационное досье орфанных лекарственных препаратов и лекарственных средств, поступающих по линии гуманитарной помощи в рамках государственных программ в сфере здравоохранения, а также лекарственных средств, приобретенных через организации (представительства), учрежденные Организацией Объединенных Наций, заключившие договор (соглашение, меморандум) с Кабинетом Министров.</w:t>
      </w:r>
    </w:p>
    <w:p w14:paraId="6208C216" w14:textId="77777777" w:rsidR="00332EDD" w:rsidRDefault="00332EDD" w:rsidP="00A525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DC2AC" w14:textId="258432BA" w:rsidR="00F7510C" w:rsidRPr="00F7510C" w:rsidRDefault="00B230B7" w:rsidP="009E53B0">
      <w:pPr>
        <w:pStyle w:val="1"/>
        <w:numPr>
          <w:ilvl w:val="0"/>
          <w:numId w:val="4"/>
        </w:numPr>
        <w:ind w:left="284" w:hanging="21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12" w:name="_Toc232837292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КЛИНИЧЕСКИЕ РЕКОМЕНДАЦИИ ПО ЛЕЧЕНИЮ ВИЧ-ИНФЕКЦИИ</w:t>
      </w:r>
      <w:bookmarkEnd w:id="12"/>
    </w:p>
    <w:p w14:paraId="34D9BE0B" w14:textId="3024C67F" w:rsidR="00F7510C" w:rsidRPr="00F3559B" w:rsidRDefault="00F7510C" w:rsidP="009332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клинических руководств в Кыргызской Республике, осуществляется в соответствии с Порядком разработки и внедрения клинических руководств, утвержденным приказом МЗ КР № 49 от 11.01.2021 г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Данный порядок разработан в соответствии с законодательством КР и регулирует отношения, возникающие в процессе оценки качества оказания медико-санитарной и санитарно-профилактической помощи. </w:t>
      </w:r>
    </w:p>
    <w:p w14:paraId="14C15FDF" w14:textId="0EE88FA0" w:rsidR="00F7510C" w:rsidRPr="00F3559B" w:rsidRDefault="00642AC4" w:rsidP="00B230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Лечение ВИЧ-инфекции осуществляется на основе клинического руководства «Лечение ВИЧ-инфекции и коморбидных состояний» утвержденного приказом МЗ КР № 759 от 25.09.2020</w:t>
      </w:r>
      <w:r>
        <w:rPr>
          <w:rFonts w:ascii="Times New Roman" w:eastAsia="Times New Roman" w:hAnsi="Times New Roman" w:cs="Times New Roman"/>
          <w:sz w:val="24"/>
          <w:szCs w:val="24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клинического протокола по вопросам ВИЧ-инфекции для всех уровней здравоохранения, утвержденного приказом МЗ КР № 335 16.03.2022 года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Помимо вопросов лечения ВИЧ клинические протоколы включают вопросы постконтактной и доконтактной профилактики, профилактики передачи ВИЧ от матери к ребенку, профилактики и лечения ВИЧ у лиц, употребляющих инъекционные наркотики. </w:t>
      </w:r>
    </w:p>
    <w:p w14:paraId="31C90A52" w14:textId="0ADAAE04" w:rsidR="00783160" w:rsidRPr="00E4405C" w:rsidRDefault="00783160" w:rsidP="00783160">
      <w:pPr>
        <w:pStyle w:val="af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828"/>
        <w:gridCol w:w="3402"/>
      </w:tblGrid>
      <w:tr w:rsidR="00783160" w:rsidRPr="00E4405C" w14:paraId="275D470B" w14:textId="77777777" w:rsidTr="00056F9A">
        <w:tc>
          <w:tcPr>
            <w:tcW w:w="9498" w:type="dxa"/>
            <w:gridSpan w:val="3"/>
          </w:tcPr>
          <w:p w14:paraId="089DC362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Нормативно-правовые акты, регулирующие предоставление услуг в контексте лечения ВИЧ-инфекции </w:t>
            </w:r>
          </w:p>
        </w:tc>
      </w:tr>
      <w:tr w:rsidR="00783160" w:rsidRPr="00E4405C" w14:paraId="0C87CF00" w14:textId="77777777" w:rsidTr="00056F9A">
        <w:tc>
          <w:tcPr>
            <w:tcW w:w="2268" w:type="dxa"/>
          </w:tcPr>
          <w:p w14:paraId="407B2C90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МЗ КР №335 от 16.03.2022</w:t>
            </w:r>
          </w:p>
        </w:tc>
        <w:tc>
          <w:tcPr>
            <w:tcW w:w="3828" w:type="dxa"/>
          </w:tcPr>
          <w:p w14:paraId="506979A9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протоколы по вопросам ВИЧ-инфекции </w:t>
            </w:r>
          </w:p>
        </w:tc>
        <w:tc>
          <w:tcPr>
            <w:tcW w:w="3402" w:type="dxa"/>
          </w:tcPr>
          <w:p w14:paraId="6D004FDC" w14:textId="77777777" w:rsidR="00783160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fe"/>
                  <w:rFonts w:ascii="Times New Roman" w:hAnsi="Times New Roman" w:cs="Times New Roman"/>
                  <w:sz w:val="24"/>
                  <w:szCs w:val="24"/>
                </w:rPr>
                <w:t>https://med.kg/clinicalProtocolRubrikator/6xgT_IwBD-nEgpt-fAea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04A056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fe"/>
                  <w:rFonts w:ascii="Times New Roman" w:hAnsi="Times New Roman" w:cs="Times New Roman"/>
                  <w:sz w:val="24"/>
                  <w:szCs w:val="24"/>
                </w:rPr>
                <w:t>https://new.nimsi.kg/storage/files/kp-voprosy-profilaktiki-vic-infekcii-037561400-1706673061.pdf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3160" w:rsidRPr="00E4405C" w14:paraId="2BABEB0A" w14:textId="77777777" w:rsidTr="00056F9A">
        <w:tc>
          <w:tcPr>
            <w:tcW w:w="2268" w:type="dxa"/>
          </w:tcPr>
          <w:p w14:paraId="511CD89D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МЗ КР № 759 от 25 сентября 2020 года</w:t>
            </w:r>
          </w:p>
        </w:tc>
        <w:tc>
          <w:tcPr>
            <w:tcW w:w="3828" w:type="dxa"/>
          </w:tcPr>
          <w:p w14:paraId="5AAEDFEB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Клиническое руководство по лечению ВИЧ-инфекции и коморбидных состояний на всех уровнях оказания медицинской помощи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402" w:type="dxa"/>
          </w:tcPr>
          <w:p w14:paraId="01D10EE5" w14:textId="77777777" w:rsidR="00783160" w:rsidRDefault="00783160" w:rsidP="007B00E3">
            <w:pPr>
              <w:jc w:val="both"/>
              <w:rPr>
                <w:rStyle w:val="afe"/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hyperlink r:id="rId14" w:history="1">
              <w:r>
                <w:rPr>
                  <w:rStyle w:val="afe"/>
                  <w:rFonts w:ascii="Times New Roman" w:hAnsi="Times New Roman" w:cs="Times New Roman"/>
                  <w:i/>
                  <w:sz w:val="24"/>
                  <w:szCs w:val="24"/>
                </w:rPr>
                <w:t>https://aidscenter.kg/uploads/media/doc_files/prikaz_-_759_ot_25_09_20_Ob_utverzhdenii_klinich_rukovodtsv_VICH.pdf</w:t>
              </w:r>
            </w:hyperlink>
            <w:r>
              <w:rPr>
                <w:rStyle w:val="afe"/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</w:p>
          <w:p w14:paraId="4C351679" w14:textId="77777777" w:rsidR="00783160" w:rsidRPr="00E4405C" w:rsidRDefault="00783160" w:rsidP="007B00E3">
            <w:pPr>
              <w:jc w:val="both"/>
              <w:rPr>
                <w:rStyle w:val="afe"/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Style w:val="afe"/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https://itpc-eeca.org/wp-content/uploads/2020/11/kyrgyzstan-protokol-lecheniya-vich-2020.pdf </w:t>
            </w:r>
          </w:p>
        </w:tc>
      </w:tr>
      <w:tr w:rsidR="00783160" w:rsidRPr="00343E91" w14:paraId="56233A77" w14:textId="77777777" w:rsidTr="00056F9A">
        <w:tc>
          <w:tcPr>
            <w:tcW w:w="2268" w:type="dxa"/>
          </w:tcPr>
          <w:p w14:paraId="7D64A942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МЗ КР №903 от 10.10.2017 г.</w:t>
            </w:r>
          </w:p>
        </w:tc>
        <w:tc>
          <w:tcPr>
            <w:tcW w:w="3828" w:type="dxa"/>
          </w:tcPr>
          <w:p w14:paraId="19BE45E2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Клинические протоколы по ВИЧ-инфекции для амбулаторного и стационарного уровней оказания медицинской помощи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137DA4AD" w14:textId="77777777" w:rsidR="00783160" w:rsidRPr="00C46C91" w:rsidRDefault="00783160" w:rsidP="007B00E3">
            <w:pPr>
              <w:jc w:val="both"/>
              <w:rPr>
                <w:rStyle w:val="afe"/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</w:pPr>
            <w:r>
              <w:rPr>
                <w:rStyle w:val="afe"/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 xml:space="preserve">itpc-eeca.org/wp-content/uploads/2015/11/Kyrgyzstan-klinicheskij-protokol-VICH-2017.pdf </w:t>
            </w:r>
          </w:p>
        </w:tc>
      </w:tr>
      <w:tr w:rsidR="00783160" w:rsidRPr="00E4405C" w14:paraId="388467DE" w14:textId="77777777" w:rsidTr="00056F9A">
        <w:tc>
          <w:tcPr>
            <w:tcW w:w="2268" w:type="dxa"/>
          </w:tcPr>
          <w:p w14:paraId="2086DB39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Приказ МЗ КР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№622 от 14.08.2020 г.</w:t>
            </w:r>
          </w:p>
        </w:tc>
        <w:tc>
          <w:tcPr>
            <w:tcW w:w="3828" w:type="dxa"/>
          </w:tcPr>
          <w:p w14:paraId="7094D413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Стандартных операционных процедур (СОП) доставки и выдачи антиретровирусных (АРВ) препаратов в организациях здравоохранения и на базе сообществ» </w:t>
            </w:r>
          </w:p>
        </w:tc>
        <w:tc>
          <w:tcPr>
            <w:tcW w:w="3402" w:type="dxa"/>
          </w:tcPr>
          <w:p w14:paraId="1898C9DA" w14:textId="77777777" w:rsidR="00783160" w:rsidRPr="00E4405C" w:rsidRDefault="00783160" w:rsidP="007B0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открытом доступе отсутствует</w:t>
            </w:r>
          </w:p>
        </w:tc>
      </w:tr>
    </w:tbl>
    <w:p w14:paraId="3B83F4D7" w14:textId="77777777" w:rsidR="009530A2" w:rsidRDefault="009530A2" w:rsidP="009530A2">
      <w:pPr>
        <w:pStyle w:val="af3"/>
        <w:spacing w:after="0" w:line="240" w:lineRule="auto"/>
        <w:ind w:left="-207" w:firstLine="2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7D3004A5" w14:textId="6B692381" w:rsidR="002B7534" w:rsidRPr="00C46C91" w:rsidRDefault="000D37EC" w:rsidP="009530A2">
      <w:pPr>
        <w:pStyle w:val="af3"/>
        <w:spacing w:after="0" w:line="240" w:lineRule="auto"/>
        <w:ind w:left="-207" w:firstLine="2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Схемы лечения ВИЧ-инфекции</w:t>
      </w:r>
    </w:p>
    <w:p w14:paraId="362F32A4" w14:textId="77777777" w:rsidR="002B7534" w:rsidRPr="00056F9A" w:rsidRDefault="002B7534" w:rsidP="00056F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Предпочтительные схемы лечения первой линии содержат 2НИОТ+ИИ. По ингибиторам интегразы предпочтение отдается долутегравиру и ралтегравиру. Альтернативные схемы лечения первой линии допускают применение эфавиренза 400 мг или 600 мг, а также лопинавир/ритонавира у новорожденных. В особых ситуациях, в качестве альтернативных схем лечения рекомендовано применение биктегравира и комбинации долутегравир+ламивудин. </w:t>
      </w:r>
    </w:p>
    <w:p w14:paraId="4BB68B6E" w14:textId="77777777" w:rsidR="002B7534" w:rsidRPr="00E4405C" w:rsidRDefault="002B7534" w:rsidP="002B7534">
      <w:pPr>
        <w:spacing w:before="240" w:line="240" w:lineRule="auto"/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  <w:t>Схемы АРТ первой линии</w:t>
      </w:r>
    </w:p>
    <w:tbl>
      <w:tblPr>
        <w:tblStyle w:val="42"/>
        <w:tblW w:w="9350" w:type="dxa"/>
        <w:tblLayout w:type="fixed"/>
        <w:tblLook w:val="04A0" w:firstRow="1" w:lastRow="0" w:firstColumn="1" w:lastColumn="0" w:noHBand="0" w:noVBand="1"/>
      </w:tblPr>
      <w:tblGrid>
        <w:gridCol w:w="2405"/>
        <w:gridCol w:w="1984"/>
        <w:gridCol w:w="2409"/>
        <w:gridCol w:w="2552"/>
      </w:tblGrid>
      <w:tr w:rsidR="002B7534" w:rsidRPr="00E4405C" w14:paraId="6D4DA921" w14:textId="77777777" w:rsidTr="007B00E3">
        <w:tc>
          <w:tcPr>
            <w:tcW w:w="2405" w:type="dxa"/>
            <w:vAlign w:val="center"/>
          </w:tcPr>
          <w:p w14:paraId="350FCA3C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пациентов</w:t>
            </w:r>
          </w:p>
        </w:tc>
        <w:tc>
          <w:tcPr>
            <w:tcW w:w="1984" w:type="dxa"/>
            <w:vAlign w:val="center"/>
          </w:tcPr>
          <w:p w14:paraId="39CE4061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Предпочтительные схемы</w:t>
            </w:r>
          </w:p>
        </w:tc>
        <w:tc>
          <w:tcPr>
            <w:tcW w:w="2409" w:type="dxa"/>
            <w:vAlign w:val="center"/>
          </w:tcPr>
          <w:p w14:paraId="3888A840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Альтернативные</w:t>
            </w:r>
          </w:p>
          <w:p w14:paraId="6DAB5F03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схемы</w:t>
            </w:r>
          </w:p>
        </w:tc>
        <w:tc>
          <w:tcPr>
            <w:tcW w:w="2552" w:type="dxa"/>
            <w:vAlign w:val="center"/>
          </w:tcPr>
          <w:p w14:paraId="6268E608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ситуации</w:t>
            </w:r>
          </w:p>
        </w:tc>
      </w:tr>
      <w:tr w:rsidR="002B7534" w:rsidRPr="00E4405C" w14:paraId="4FA71809" w14:textId="77777777" w:rsidTr="007B00E3">
        <w:tc>
          <w:tcPr>
            <w:tcW w:w="2405" w:type="dxa"/>
            <w:vAlign w:val="center"/>
          </w:tcPr>
          <w:p w14:paraId="575E4A3A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Взрослые и подростки, включая беременных женщин с ВИЧ, ЛУИН с ВИЧ, пациентов с ко-инфекцией ТБ/ВИЧ, ВИЧ/ВГ</w:t>
            </w:r>
          </w:p>
        </w:tc>
        <w:tc>
          <w:tcPr>
            <w:tcW w:w="1984" w:type="dxa"/>
            <w:vAlign w:val="center"/>
          </w:tcPr>
          <w:p w14:paraId="57527AFF" w14:textId="77777777" w:rsidR="002B7534" w:rsidRPr="00E4405C" w:rsidRDefault="002B7534" w:rsidP="007B00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                  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2409" w:type="dxa"/>
            <w:vAlign w:val="center"/>
          </w:tcPr>
          <w:p w14:paraId="12456002" w14:textId="77777777" w:rsidR="002B7534" w:rsidRPr="00E4405C" w:rsidRDefault="002B7534" w:rsidP="007B00E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3TC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мг/600 мг        </w:t>
            </w:r>
          </w:p>
          <w:p w14:paraId="0A80D843" w14:textId="77777777" w:rsidR="002B7534" w:rsidRPr="00E4405C" w:rsidRDefault="002B7534" w:rsidP="007B00E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 + 3ТС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2552" w:type="dxa"/>
            <w:vAlign w:val="center"/>
          </w:tcPr>
          <w:p w14:paraId="0BF54A46" w14:textId="77777777" w:rsidR="002B7534" w:rsidRPr="00E4405C" w:rsidRDefault="002B7534" w:rsidP="007B00E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АВС + 3ТС + EFV600</w:t>
            </w:r>
          </w:p>
          <w:p w14:paraId="5C2F214A" w14:textId="77777777" w:rsidR="002B7534" w:rsidRPr="00E4405C" w:rsidRDefault="002B7534" w:rsidP="007B00E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TAF + FTC + BIС</w:t>
            </w:r>
          </w:p>
          <w:p w14:paraId="171D0720" w14:textId="77777777" w:rsidR="002B7534" w:rsidRPr="00E4405C" w:rsidRDefault="002B7534" w:rsidP="007B00E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DTG + 3TC</w:t>
            </w:r>
          </w:p>
        </w:tc>
      </w:tr>
      <w:tr w:rsidR="002B7534" w:rsidRPr="00343E91" w14:paraId="1AFE43CD" w14:textId="77777777" w:rsidTr="007B00E3">
        <w:tc>
          <w:tcPr>
            <w:tcW w:w="2405" w:type="dxa"/>
            <w:vAlign w:val="center"/>
          </w:tcPr>
          <w:p w14:paraId="58520110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F9CF3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984" w:type="dxa"/>
            <w:vAlign w:val="center"/>
          </w:tcPr>
          <w:p w14:paraId="553503D2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+ 3ТС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2409" w:type="dxa"/>
            <w:vAlign w:val="center"/>
          </w:tcPr>
          <w:p w14:paraId="6DE07E8E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АВС + 3TC + LPV/r или RAL</w:t>
            </w:r>
          </w:p>
          <w:p w14:paraId="586403AC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TAF + 3TC (или FTC) + DTG</w:t>
            </w:r>
          </w:p>
          <w:p w14:paraId="0FEDC184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lastRenderedPageBreak/>
              <w:t>TDF (или TAF) + 3TC (или FTC) + EFV</w:t>
            </w:r>
          </w:p>
        </w:tc>
        <w:tc>
          <w:tcPr>
            <w:tcW w:w="2552" w:type="dxa"/>
            <w:vAlign w:val="center"/>
          </w:tcPr>
          <w:p w14:paraId="2F25AB3D" w14:textId="77777777" w:rsidR="002B7534" w:rsidRPr="00E4405C" w:rsidRDefault="002B7534" w:rsidP="007B00E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lastRenderedPageBreak/>
              <w:t xml:space="preserve">АВС + 3ТС + EFV </w:t>
            </w:r>
          </w:p>
          <w:p w14:paraId="5327052C" w14:textId="77777777" w:rsidR="002B7534" w:rsidRPr="00E4405C" w:rsidRDefault="002B7534" w:rsidP="007B00E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AZT + 3TC + LPV/r (или RAL) </w:t>
            </w:r>
          </w:p>
        </w:tc>
      </w:tr>
      <w:tr w:rsidR="002B7534" w:rsidRPr="00E4405C" w14:paraId="009FC0DD" w14:textId="77777777" w:rsidTr="007B00E3">
        <w:tc>
          <w:tcPr>
            <w:tcW w:w="2405" w:type="dxa"/>
            <w:vAlign w:val="center"/>
          </w:tcPr>
          <w:p w14:paraId="277BC8A5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Новорожденные</w:t>
            </w:r>
            <w:proofErr w:type="spellEnd"/>
          </w:p>
        </w:tc>
        <w:tc>
          <w:tcPr>
            <w:tcW w:w="1984" w:type="dxa"/>
            <w:vAlign w:val="center"/>
          </w:tcPr>
          <w:p w14:paraId="52CD2C1F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+ 3ТС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   </w:t>
            </w:r>
          </w:p>
        </w:tc>
        <w:tc>
          <w:tcPr>
            <w:tcW w:w="2409" w:type="dxa"/>
            <w:vAlign w:val="center"/>
          </w:tcPr>
          <w:p w14:paraId="2422745C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 + 3TC + LPV/r</w:t>
            </w:r>
          </w:p>
          <w:p w14:paraId="58D6B1C1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 + 3TC + RAL</w:t>
            </w:r>
          </w:p>
        </w:tc>
        <w:tc>
          <w:tcPr>
            <w:tcW w:w="2552" w:type="dxa"/>
            <w:vAlign w:val="center"/>
          </w:tcPr>
          <w:p w14:paraId="3F6E2C21" w14:textId="77777777" w:rsidR="002B7534" w:rsidRPr="00E4405C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AZT + 3TC + LPV/r </w:t>
            </w:r>
          </w:p>
        </w:tc>
      </w:tr>
    </w:tbl>
    <w:p w14:paraId="0BB68DB8" w14:textId="77777777" w:rsidR="002B7534" w:rsidRPr="00CB7B39" w:rsidRDefault="002B7534" w:rsidP="00056F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Схемы лечения второй линии построены на полной или частичной замене одного или двух НИОТ и ранее, долутегравир не рекомендовали к применению у детей, с массой тела менее 20 кг, в виду отсутствия рекомендаций по применению и педиатрической формы препарата. После выхода в марте 2021 года рекомендаций ВОЗ по применению педиатрической формы долутегравира, он был включен в обновленный Клинический протокол, в режимы дозирования препаратов, в зависимости от формы выпуска в качестве диспергируемых таблеток 5 мг и 10 мг, а также в виде таблеток 50 мг – для детей с массой тела от 20 до 25 кг. </w:t>
      </w:r>
    </w:p>
    <w:p w14:paraId="75677E7E" w14:textId="77777777" w:rsidR="002B7534" w:rsidRPr="00CB7B39" w:rsidRDefault="002B7534" w:rsidP="00056F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Предпочтительные схемы лечения второй линии строятся на частичной или полной замене НИОТ основы и заменой ингибитора интегразы или ненуклеозидного ингибитора обратной транскриптазы на ингибиторы протеазы. Альтернативные схемы лечения второй линии и схемы лечения в особых ситуациях, сохраняют НИОТ – основу предпочтительной схемы, при этом меняется ингибитор протеазы на отличный от ранее применяемого. В схемах лечения второй линии долутегравир в комбинации с оптимизированной НИОТ-основой рекомендован в качестве предпочтительной терапии второй линии для взрослых и подростков, не принимавших ранее долутегравир. В случаях, если ранние схемы лечения включали долутегравир, то во второй линии лечения, предпочтение отдается атазанавиру бустированному ритонавиром или кобицистатом. В альтернативных схемах лечения второй линии, в случаях применения ранее атазанавира, рекомендован прием лопинавир/ритонавира или бустированного дарунавира, если ранее применялся атазанавир. Дарунавир,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бустированный ритонавиром или кобицистатом в большинстве случаев применяется в особых ситуациях лечения второй линии.</w:t>
      </w:r>
    </w:p>
    <w:p w14:paraId="1E6CAB63" w14:textId="77777777" w:rsidR="002B7534" w:rsidRPr="00CB7B39" w:rsidRDefault="002B7534" w:rsidP="00056F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Предпочтительные схемы лечения второй линии для детей грудного и более старшего возраста строятся так же на замене одного или двух препаратов НИОТ основы и замене третьего препарата. Так, например, если неудачная схема лечения первой линии включала долутегравир, то в предпочтительных схемах второй линии его рекомендовано заменить на лопинавир/ритонавир. А в случаях применения эфавиренза или невирапина в первой линии, предпочтение отдается долутегравиру с частичной или полной заменой НИОТ основы. Альтернативные схемы лечения второй линии рекомендуют в качестве ингибиторов протеазы применять те препараты, которые ранее не были использованы в терапии. Например, лопинавир/ритонавир меняется на атазанавир бустированный ритонавиром. А в особых ситуациях с той же НИОТ – основой применяется дарунавир, бустированный ритонавиром. В случаях, если в детских схемах лечения ранее применялся долутегравир, то в предпочтительных схемах лечения второй линии он меняется на лопинавир/ритонавир, а в альтернативных схемах лечения и в особых ситуациях на атазанавир и дарунавир, бустированные ритонавиром.</w:t>
      </w:r>
    </w:p>
    <w:p w14:paraId="49F7BDB8" w14:textId="77777777" w:rsidR="002B7534" w:rsidRPr="00CB7B39" w:rsidRDefault="002B7534" w:rsidP="002B7534">
      <w:pPr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  <w:br w:type="page"/>
      </w:r>
    </w:p>
    <w:p w14:paraId="403623FF" w14:textId="77777777" w:rsidR="002B7534" w:rsidRPr="00CB7B39" w:rsidRDefault="002B7534" w:rsidP="002B7534">
      <w:pPr>
        <w:spacing w:before="240" w:line="240" w:lineRule="auto"/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  <w:lastRenderedPageBreak/>
        <w:t xml:space="preserve"> Схемы АРТ второй линии.</w:t>
      </w:r>
    </w:p>
    <w:tbl>
      <w:tblPr>
        <w:tblStyle w:val="42"/>
        <w:tblW w:w="9634" w:type="dxa"/>
        <w:tblLayout w:type="fixed"/>
        <w:tblLook w:val="04A0" w:firstRow="1" w:lastRow="0" w:firstColumn="1" w:lastColumn="0" w:noHBand="0" w:noVBand="1"/>
      </w:tblPr>
      <w:tblGrid>
        <w:gridCol w:w="1019"/>
        <w:gridCol w:w="1988"/>
        <w:gridCol w:w="2091"/>
        <w:gridCol w:w="2262"/>
        <w:gridCol w:w="2274"/>
      </w:tblGrid>
      <w:tr w:rsidR="002B7534" w:rsidRPr="00CB7B39" w14:paraId="5A8082F1" w14:textId="77777777" w:rsidTr="00C46C91">
        <w:tc>
          <w:tcPr>
            <w:tcW w:w="1019" w:type="dxa"/>
            <w:vAlign w:val="center"/>
          </w:tcPr>
          <w:p w14:paraId="780FB38B" w14:textId="77777777" w:rsidR="002B7534" w:rsidRPr="00CB7B39" w:rsidRDefault="002B7534" w:rsidP="007B00E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  <w:p w14:paraId="0D67C76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пац-ов</w:t>
            </w:r>
          </w:p>
        </w:tc>
        <w:tc>
          <w:tcPr>
            <w:tcW w:w="1988" w:type="dxa"/>
            <w:vAlign w:val="center"/>
          </w:tcPr>
          <w:p w14:paraId="615936BF" w14:textId="77777777" w:rsidR="002B7534" w:rsidRPr="00CB7B39" w:rsidRDefault="002B7534" w:rsidP="007B00E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Неудачная схема</w:t>
            </w:r>
          </w:p>
          <w:p w14:paraId="36961B0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первой линии</w:t>
            </w:r>
          </w:p>
        </w:tc>
        <w:tc>
          <w:tcPr>
            <w:tcW w:w="2091" w:type="dxa"/>
            <w:vAlign w:val="center"/>
          </w:tcPr>
          <w:p w14:paraId="3798772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Предпочтительная схема второй линии</w:t>
            </w:r>
          </w:p>
        </w:tc>
        <w:tc>
          <w:tcPr>
            <w:tcW w:w="2262" w:type="dxa"/>
            <w:vAlign w:val="center"/>
          </w:tcPr>
          <w:p w14:paraId="6F1FB3D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Альтернативная схема второй линии</w:t>
            </w:r>
          </w:p>
        </w:tc>
        <w:tc>
          <w:tcPr>
            <w:tcW w:w="2274" w:type="dxa"/>
          </w:tcPr>
          <w:p w14:paraId="2E42FA13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ситуации</w:t>
            </w:r>
          </w:p>
        </w:tc>
      </w:tr>
      <w:tr w:rsidR="002B7534" w:rsidRPr="00CB7B39" w14:paraId="61BECA0A" w14:textId="77777777" w:rsidTr="00C46C91">
        <w:trPr>
          <w:trHeight w:val="1020"/>
        </w:trPr>
        <w:tc>
          <w:tcPr>
            <w:tcW w:w="1019" w:type="dxa"/>
            <w:vMerge w:val="restart"/>
            <w:textDirection w:val="btLr"/>
            <w:vAlign w:val="center"/>
          </w:tcPr>
          <w:p w14:paraId="0F2C41CD" w14:textId="77777777" w:rsidR="002B7534" w:rsidRPr="00CB7B39" w:rsidRDefault="002B7534" w:rsidP="007B00E3">
            <w:pPr>
              <w:keepNext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Взрослые</w:t>
            </w:r>
          </w:p>
          <w:p w14:paraId="2FE51EA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подростки</w:t>
            </w:r>
          </w:p>
        </w:tc>
        <w:tc>
          <w:tcPr>
            <w:tcW w:w="1988" w:type="dxa"/>
            <w:vAlign w:val="center"/>
          </w:tcPr>
          <w:p w14:paraId="03D6BE73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2091" w:type="dxa"/>
            <w:vAlign w:val="center"/>
          </w:tcPr>
          <w:p w14:paraId="6054EEF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14:paraId="35601B2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  <w:vAlign w:val="center"/>
          </w:tcPr>
          <w:p w14:paraId="42FE5B18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LPV/r</w:t>
            </w:r>
          </w:p>
        </w:tc>
        <w:tc>
          <w:tcPr>
            <w:tcW w:w="2274" w:type="dxa"/>
          </w:tcPr>
          <w:p w14:paraId="32F97CD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14:paraId="283704C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/с)</w:t>
            </w:r>
          </w:p>
        </w:tc>
      </w:tr>
      <w:tr w:rsidR="002B7534" w:rsidRPr="00CB7B39" w14:paraId="1B39441B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6F59BE9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</w:p>
        </w:tc>
        <w:tc>
          <w:tcPr>
            <w:tcW w:w="1988" w:type="dxa"/>
            <w:vAlign w:val="center"/>
          </w:tcPr>
          <w:p w14:paraId="60F29D32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  <w:vAlign w:val="center"/>
          </w:tcPr>
          <w:p w14:paraId="56857349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DTG</w:t>
            </w:r>
          </w:p>
        </w:tc>
        <w:tc>
          <w:tcPr>
            <w:tcW w:w="2262" w:type="dxa"/>
            <w:vAlign w:val="center"/>
          </w:tcPr>
          <w:p w14:paraId="58A4957A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14:paraId="3D0760FB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14:paraId="5F205A18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AZT + 3TC + DRV/r</w:t>
            </w:r>
          </w:p>
          <w:p w14:paraId="772D2D8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(или DRV/с)</w:t>
            </w:r>
          </w:p>
        </w:tc>
      </w:tr>
      <w:tr w:rsidR="002B7534" w:rsidRPr="00CB7B39" w14:paraId="042A8335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7EF6772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</w:p>
        </w:tc>
        <w:tc>
          <w:tcPr>
            <w:tcW w:w="1988" w:type="dxa"/>
            <w:vAlign w:val="center"/>
          </w:tcPr>
          <w:p w14:paraId="5047027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  <w:vAlign w:val="center"/>
          </w:tcPr>
          <w:p w14:paraId="4F3678A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2262" w:type="dxa"/>
            <w:vAlign w:val="center"/>
          </w:tcPr>
          <w:p w14:paraId="77BF8E4F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14:paraId="0AC35F4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TDF (или АВС) + 3TC (или FTC) + ATV/r (или ATV/c, или LPV/r или DRV/r или DRV/с)</w:t>
            </w:r>
          </w:p>
        </w:tc>
      </w:tr>
      <w:tr w:rsidR="002B7534" w:rsidRPr="00CB7B39" w14:paraId="6BC94EC9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6DF83103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</w:p>
        </w:tc>
        <w:tc>
          <w:tcPr>
            <w:tcW w:w="1988" w:type="dxa"/>
            <w:vAlign w:val="center"/>
          </w:tcPr>
          <w:p w14:paraId="657D3919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TAF/FTC/BIC </w:t>
            </w:r>
          </w:p>
        </w:tc>
        <w:tc>
          <w:tcPr>
            <w:tcW w:w="2091" w:type="dxa"/>
            <w:vAlign w:val="center"/>
          </w:tcPr>
          <w:p w14:paraId="10045B69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14:paraId="12339121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  <w:vAlign w:val="center"/>
          </w:tcPr>
          <w:p w14:paraId="5F536B7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/с)</w:t>
            </w:r>
          </w:p>
        </w:tc>
        <w:tc>
          <w:tcPr>
            <w:tcW w:w="2274" w:type="dxa"/>
          </w:tcPr>
          <w:p w14:paraId="1E4F85B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AZT + 3TC + DTG</w:t>
            </w:r>
          </w:p>
        </w:tc>
      </w:tr>
      <w:tr w:rsidR="002B7534" w:rsidRPr="00CB7B39" w14:paraId="19DA887B" w14:textId="77777777" w:rsidTr="00C46C91">
        <w:trPr>
          <w:trHeight w:val="1020"/>
        </w:trPr>
        <w:tc>
          <w:tcPr>
            <w:tcW w:w="1019" w:type="dxa"/>
            <w:vMerge w:val="restart"/>
            <w:textDirection w:val="btLr"/>
            <w:vAlign w:val="center"/>
          </w:tcPr>
          <w:p w14:paraId="24E073A6" w14:textId="77777777" w:rsidR="002B7534" w:rsidRPr="00CB7B39" w:rsidRDefault="002B7534" w:rsidP="007B00E3">
            <w:pPr>
              <w:keepNext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грудного и более старшего возраста</w:t>
            </w:r>
          </w:p>
        </w:tc>
        <w:tc>
          <w:tcPr>
            <w:tcW w:w="1988" w:type="dxa"/>
            <w:vAlign w:val="center"/>
          </w:tcPr>
          <w:p w14:paraId="51C1803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 + 3TC + DTG</w:t>
            </w:r>
          </w:p>
        </w:tc>
        <w:tc>
          <w:tcPr>
            <w:tcW w:w="2091" w:type="dxa"/>
            <w:vAlign w:val="center"/>
          </w:tcPr>
          <w:p w14:paraId="0761BBAB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LPV/r</w:t>
            </w:r>
          </w:p>
        </w:tc>
        <w:tc>
          <w:tcPr>
            <w:tcW w:w="2262" w:type="dxa"/>
            <w:vAlign w:val="center"/>
          </w:tcPr>
          <w:p w14:paraId="4B694D3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ATV/r</w:t>
            </w:r>
          </w:p>
        </w:tc>
        <w:tc>
          <w:tcPr>
            <w:tcW w:w="2274" w:type="dxa"/>
          </w:tcPr>
          <w:p w14:paraId="21C4E6E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DRV/r</w:t>
            </w:r>
          </w:p>
        </w:tc>
      </w:tr>
      <w:tr w:rsidR="002B7534" w:rsidRPr="00343E91" w14:paraId="60738624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6FB28D61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</w:p>
        </w:tc>
        <w:tc>
          <w:tcPr>
            <w:tcW w:w="1988" w:type="dxa"/>
            <w:vAlign w:val="center"/>
          </w:tcPr>
          <w:p w14:paraId="2FE6B302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091" w:type="dxa"/>
            <w:vAlign w:val="center"/>
          </w:tcPr>
          <w:p w14:paraId="406E1570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2262" w:type="dxa"/>
            <w:vAlign w:val="center"/>
          </w:tcPr>
          <w:p w14:paraId="5A394EF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ABC) + 3TC + RAL</w:t>
            </w:r>
          </w:p>
        </w:tc>
        <w:tc>
          <w:tcPr>
            <w:tcW w:w="2274" w:type="dxa"/>
          </w:tcPr>
          <w:p w14:paraId="63982FE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7534" w:rsidRPr="00CB7B39" w14:paraId="5F7C7B65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4AEDF443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988" w:type="dxa"/>
            <w:vAlign w:val="center"/>
          </w:tcPr>
          <w:p w14:paraId="25C0785F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TAF) +                           3TC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FTC) + DTG</w:t>
            </w:r>
          </w:p>
        </w:tc>
        <w:tc>
          <w:tcPr>
            <w:tcW w:w="2091" w:type="dxa"/>
            <w:vAlign w:val="center"/>
          </w:tcPr>
          <w:p w14:paraId="63D699AB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LPV/r</w:t>
            </w:r>
          </w:p>
        </w:tc>
        <w:tc>
          <w:tcPr>
            <w:tcW w:w="2262" w:type="dxa"/>
            <w:vAlign w:val="center"/>
          </w:tcPr>
          <w:p w14:paraId="3AD22810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ATV/r</w:t>
            </w:r>
          </w:p>
        </w:tc>
        <w:tc>
          <w:tcPr>
            <w:tcW w:w="2274" w:type="dxa"/>
          </w:tcPr>
          <w:p w14:paraId="2B57B9B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DRV/r</w:t>
            </w:r>
          </w:p>
        </w:tc>
      </w:tr>
      <w:tr w:rsidR="002B7534" w:rsidRPr="00343E91" w14:paraId="07DC737D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4596AA5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988" w:type="dxa"/>
            <w:vAlign w:val="center"/>
          </w:tcPr>
          <w:p w14:paraId="4011542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AZT) + 3TC + EFV</w:t>
            </w:r>
          </w:p>
        </w:tc>
        <w:tc>
          <w:tcPr>
            <w:tcW w:w="2091" w:type="dxa"/>
            <w:vAlign w:val="center"/>
          </w:tcPr>
          <w:p w14:paraId="73D6046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ABC) + 3TC + DTG</w:t>
            </w:r>
          </w:p>
        </w:tc>
        <w:tc>
          <w:tcPr>
            <w:tcW w:w="2262" w:type="dxa"/>
            <w:vAlign w:val="center"/>
          </w:tcPr>
          <w:p w14:paraId="7473D202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ABC) + 3TC + LPV/r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ATV/r </w:t>
            </w:r>
          </w:p>
        </w:tc>
        <w:tc>
          <w:tcPr>
            <w:tcW w:w="2274" w:type="dxa"/>
          </w:tcPr>
          <w:p w14:paraId="1A4C9AD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(или ABC) + 3TC + DRV/r</w:t>
            </w:r>
          </w:p>
        </w:tc>
      </w:tr>
      <w:tr w:rsidR="002B7534" w:rsidRPr="00CB7B39" w14:paraId="203ADA84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2F4725E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988" w:type="dxa"/>
            <w:vAlign w:val="center"/>
          </w:tcPr>
          <w:p w14:paraId="5786D2AF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 (или TAF или ABC) + 3TC (или FTC) + RAL</w:t>
            </w:r>
          </w:p>
        </w:tc>
        <w:tc>
          <w:tcPr>
            <w:tcW w:w="2091" w:type="dxa"/>
            <w:vAlign w:val="center"/>
          </w:tcPr>
          <w:p w14:paraId="6A4D586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LPV/r</w:t>
            </w:r>
          </w:p>
        </w:tc>
        <w:tc>
          <w:tcPr>
            <w:tcW w:w="2262" w:type="dxa"/>
            <w:vAlign w:val="center"/>
          </w:tcPr>
          <w:p w14:paraId="3444E5D8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ATV/r</w:t>
            </w:r>
          </w:p>
          <w:p w14:paraId="5232706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DRV/r)</w:t>
            </w:r>
          </w:p>
        </w:tc>
        <w:tc>
          <w:tcPr>
            <w:tcW w:w="2274" w:type="dxa"/>
          </w:tcPr>
          <w:p w14:paraId="740FE11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 + 3TC + DTG</w:t>
            </w:r>
          </w:p>
        </w:tc>
      </w:tr>
      <w:tr w:rsidR="002B7534" w:rsidRPr="00CB7B39" w14:paraId="6089EDFA" w14:textId="77777777" w:rsidTr="00C46C91">
        <w:trPr>
          <w:trHeight w:val="1020"/>
        </w:trPr>
        <w:tc>
          <w:tcPr>
            <w:tcW w:w="1019" w:type="dxa"/>
            <w:vMerge/>
            <w:vAlign w:val="center"/>
          </w:tcPr>
          <w:p w14:paraId="0CDDC569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  <w:u w:val="single"/>
              </w:rPr>
            </w:pPr>
          </w:p>
        </w:tc>
        <w:tc>
          <w:tcPr>
            <w:tcW w:w="1988" w:type="dxa"/>
            <w:vAlign w:val="center"/>
          </w:tcPr>
          <w:p w14:paraId="32EAFD40" w14:textId="77777777" w:rsidR="002B7534" w:rsidRPr="00CB7B39" w:rsidRDefault="002B7534" w:rsidP="007B0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AZT (или АВС) + 3TC + NVP</w:t>
            </w:r>
          </w:p>
        </w:tc>
        <w:tc>
          <w:tcPr>
            <w:tcW w:w="2091" w:type="dxa"/>
            <w:vAlign w:val="center"/>
          </w:tcPr>
          <w:p w14:paraId="7C024B40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2262" w:type="dxa"/>
            <w:vAlign w:val="center"/>
          </w:tcPr>
          <w:p w14:paraId="7F0DCFA1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 (или AZT) + 3TC + LPV/r</w:t>
            </w:r>
          </w:p>
        </w:tc>
        <w:tc>
          <w:tcPr>
            <w:tcW w:w="2274" w:type="dxa"/>
          </w:tcPr>
          <w:p w14:paraId="4FE35D9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 (или AZT) + 3TC + ATV/r (или DRV/r)</w:t>
            </w:r>
          </w:p>
        </w:tc>
      </w:tr>
    </w:tbl>
    <w:p w14:paraId="267B6949" w14:textId="77777777" w:rsidR="002B7534" w:rsidRPr="00056F9A" w:rsidRDefault="002B7534" w:rsidP="00056F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назначения схем лечения третьей линии в рамках клинического протокола рекомендовано включение новых препаратов с минимальным риском перекрестной устойчивости к ранее использовавшимся препаратам, такие как ингибиторы интегразы и ненуклеозидные ингибиторы обратной транскриптазы. Пациенты с неудачей терапии второй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линии, для которых нет новых АРВ-препаратов, должны продолжить лечение по переносимой схеме.</w:t>
      </w:r>
    </w:p>
    <w:p w14:paraId="6782EAB6" w14:textId="77777777" w:rsidR="002B7534" w:rsidRPr="00CB7B39" w:rsidRDefault="002B7534" w:rsidP="002B7534">
      <w:pPr>
        <w:spacing w:before="240" w:line="240" w:lineRule="auto"/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Cs/>
          <w:i/>
          <w:iCs/>
          <w:color w:val="536142"/>
          <w:sz w:val="24"/>
          <w:szCs w:val="24"/>
          <w:u w:val="single"/>
          <w:lang w:eastAsia="en-US"/>
        </w:rPr>
        <w:t>Обзор вариантов последовательности АРТ первой, второй и третьей линии.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1364"/>
        <w:gridCol w:w="1750"/>
        <w:gridCol w:w="2551"/>
        <w:gridCol w:w="3823"/>
      </w:tblGrid>
      <w:tr w:rsidR="002B7534" w:rsidRPr="00CB7B39" w14:paraId="5D24A8CB" w14:textId="77777777" w:rsidTr="009530A2">
        <w:trPr>
          <w:cantSplit/>
          <w:tblHeader/>
        </w:trPr>
        <w:tc>
          <w:tcPr>
            <w:tcW w:w="1364" w:type="dxa"/>
            <w:vAlign w:val="center"/>
          </w:tcPr>
          <w:p w14:paraId="2473361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пациентов</w:t>
            </w:r>
          </w:p>
        </w:tc>
        <w:tc>
          <w:tcPr>
            <w:tcW w:w="1750" w:type="dxa"/>
            <w:vAlign w:val="center"/>
          </w:tcPr>
          <w:p w14:paraId="72EFC2E2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Схемы первой линии</w:t>
            </w:r>
          </w:p>
        </w:tc>
        <w:tc>
          <w:tcPr>
            <w:tcW w:w="2551" w:type="dxa"/>
            <w:vAlign w:val="center"/>
          </w:tcPr>
          <w:p w14:paraId="73145BD3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Схемы второй линии</w:t>
            </w:r>
          </w:p>
        </w:tc>
        <w:tc>
          <w:tcPr>
            <w:tcW w:w="3823" w:type="dxa"/>
            <w:vAlign w:val="center"/>
          </w:tcPr>
          <w:p w14:paraId="6F13941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Схемы третьей линии</w:t>
            </w:r>
          </w:p>
        </w:tc>
      </w:tr>
      <w:tr w:rsidR="002B7534" w:rsidRPr="00CB7B39" w14:paraId="43EFB7B8" w14:textId="77777777" w:rsidTr="009530A2">
        <w:trPr>
          <w:trHeight w:val="907"/>
        </w:trPr>
        <w:tc>
          <w:tcPr>
            <w:tcW w:w="1364" w:type="dxa"/>
            <w:vMerge w:val="restart"/>
            <w:vAlign w:val="center"/>
          </w:tcPr>
          <w:p w14:paraId="626C5261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Взрослые                            и подростки</w:t>
            </w:r>
          </w:p>
        </w:tc>
        <w:tc>
          <w:tcPr>
            <w:tcW w:w="1750" w:type="dxa"/>
            <w:vAlign w:val="center"/>
          </w:tcPr>
          <w:p w14:paraId="70A13CE2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НИОТ + 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4A9AEA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или LPV/r)</w:t>
            </w:r>
          </w:p>
        </w:tc>
        <w:tc>
          <w:tcPr>
            <w:tcW w:w="3823" w:type="dxa"/>
            <w:vAlign w:val="center"/>
          </w:tcPr>
          <w:p w14:paraId="2C9DFC9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+ 2НИОТ ± ННИОТ</w:t>
            </w:r>
          </w:p>
        </w:tc>
      </w:tr>
      <w:tr w:rsidR="002B7534" w:rsidRPr="00CB7B39" w14:paraId="3D6E1CF3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5E67F4A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55213FDF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779C375C" w14:textId="77777777" w:rsidR="002B7534" w:rsidRPr="00CB7B39" w:rsidRDefault="002B7534" w:rsidP="007B00E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4AD19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</w:t>
            </w:r>
          </w:p>
        </w:tc>
        <w:tc>
          <w:tcPr>
            <w:tcW w:w="3823" w:type="dxa"/>
            <w:vAlign w:val="center"/>
          </w:tcPr>
          <w:p w14:paraId="3171687B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66C20CB3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6FD56F51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44595BA9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331E43E1" w14:textId="77777777" w:rsidR="002B7534" w:rsidRPr="00CB7B39" w:rsidRDefault="002B7534" w:rsidP="007B00E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2 НИОТ + EFV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NVP)</w:t>
            </w:r>
          </w:p>
          <w:p w14:paraId="2B1ECE4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57DC54D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НИОТ + 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823" w:type="dxa"/>
            <w:vAlign w:val="center"/>
          </w:tcPr>
          <w:p w14:paraId="3AAF3D7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+ 2НИОТ ± ННИОТ</w:t>
            </w:r>
          </w:p>
        </w:tc>
      </w:tr>
      <w:tr w:rsidR="002B7534" w:rsidRPr="00CB7B39" w14:paraId="4D4C8112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6A1C7102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602839D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0240887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                       </w:t>
            </w:r>
          </w:p>
        </w:tc>
        <w:tc>
          <w:tcPr>
            <w:tcW w:w="3823" w:type="dxa"/>
            <w:vAlign w:val="center"/>
          </w:tcPr>
          <w:p w14:paraId="00C0D58B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00CCD679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3712E81F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0B006132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289D760F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</w:p>
        </w:tc>
        <w:tc>
          <w:tcPr>
            <w:tcW w:w="2551" w:type="dxa"/>
            <w:vAlign w:val="center"/>
          </w:tcPr>
          <w:p w14:paraId="3BC6EE73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                       </w:t>
            </w:r>
          </w:p>
        </w:tc>
        <w:tc>
          <w:tcPr>
            <w:tcW w:w="3823" w:type="dxa"/>
            <w:vAlign w:val="center"/>
          </w:tcPr>
          <w:p w14:paraId="59B672D0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475F88E1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663EEF76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6B5FB291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5152658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НИОТ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+ RAL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fr-CH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                                           </w:t>
            </w:r>
          </w:p>
        </w:tc>
        <w:tc>
          <w:tcPr>
            <w:tcW w:w="2551" w:type="dxa"/>
            <w:vAlign w:val="center"/>
          </w:tcPr>
          <w:p w14:paraId="610EBC3F" w14:textId="77777777" w:rsidR="002B7534" w:rsidRPr="00CB7B39" w:rsidRDefault="002B7534" w:rsidP="007B00E3">
            <w:pPr>
              <w:keepNext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0D58978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3823" w:type="dxa"/>
            <w:vAlign w:val="center"/>
          </w:tcPr>
          <w:p w14:paraId="1ABACDD2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0B76C3B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45CE26BA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1775739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0FE0F72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4477221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3" w:type="dxa"/>
            <w:vAlign w:val="center"/>
          </w:tcPr>
          <w:p w14:paraId="29645ED2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0A965F2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5924AE5F" w14:textId="77777777" w:rsidTr="009530A2">
        <w:trPr>
          <w:trHeight w:val="907"/>
        </w:trPr>
        <w:tc>
          <w:tcPr>
            <w:tcW w:w="1364" w:type="dxa"/>
            <w:vMerge w:val="restart"/>
            <w:vAlign w:val="center"/>
          </w:tcPr>
          <w:p w14:paraId="10B07E32" w14:textId="77777777" w:rsidR="002B7534" w:rsidRPr="00CB7B39" w:rsidRDefault="002B7534" w:rsidP="007B00E3">
            <w:pPr>
              <w:keepNext/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</w:t>
            </w:r>
          </w:p>
          <w:p w14:paraId="5DE608B9" w14:textId="77777777" w:rsidR="002B7534" w:rsidRPr="00CB7B39" w:rsidRDefault="002B7534" w:rsidP="007B00E3">
            <w:pPr>
              <w:keepNext/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E982C3" w14:textId="77777777" w:rsidR="002B7534" w:rsidRPr="00CB7B39" w:rsidRDefault="002B7534" w:rsidP="007B00E3">
            <w:pPr>
              <w:keepNext/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A5FB7" w14:textId="77777777" w:rsidR="002B7534" w:rsidRPr="00CB7B39" w:rsidRDefault="002B7534" w:rsidP="007B00E3">
            <w:pPr>
              <w:keepNext/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6A00A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5D7647B8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1DAA3E81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C9A7B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           </w:t>
            </w:r>
          </w:p>
        </w:tc>
        <w:tc>
          <w:tcPr>
            <w:tcW w:w="3823" w:type="dxa"/>
            <w:vAlign w:val="center"/>
          </w:tcPr>
          <w:p w14:paraId="752F1C53" w14:textId="77777777" w:rsidR="002B7534" w:rsidRPr="00CB7B39" w:rsidRDefault="002B7534" w:rsidP="007B00E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/с) + 2НИОТ ± ННИОТ</w:t>
            </w:r>
          </w:p>
          <w:p w14:paraId="2B5E8C79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653FBC38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0A3419E8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6F426047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607487F7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RAL</w:t>
            </w:r>
          </w:p>
          <w:p w14:paraId="7190F87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</w:t>
            </w:r>
          </w:p>
        </w:tc>
        <w:tc>
          <w:tcPr>
            <w:tcW w:w="2551" w:type="dxa"/>
            <w:vAlign w:val="center"/>
          </w:tcPr>
          <w:p w14:paraId="61985F4B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3823" w:type="dxa"/>
            <w:vAlign w:val="center"/>
          </w:tcPr>
          <w:p w14:paraId="2D8CA27B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0742012F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2CDE16AA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0BD284B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263B2DFD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476008E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                                                                        </w:t>
            </w:r>
          </w:p>
        </w:tc>
        <w:tc>
          <w:tcPr>
            <w:tcW w:w="3823" w:type="dxa"/>
            <w:vAlign w:val="center"/>
          </w:tcPr>
          <w:p w14:paraId="4A4205B1" w14:textId="77777777" w:rsidR="002B7534" w:rsidRPr="00CB7B39" w:rsidRDefault="002B7534" w:rsidP="007B00E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+ 2НИОТ ± ННИОТ                                                            </w:t>
            </w:r>
          </w:p>
          <w:p w14:paraId="61E14299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возможности оптимизировать схемы с использованием</w:t>
            </w:r>
          </w:p>
          <w:p w14:paraId="19C4C59F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1C323309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5F18508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42D6EE11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LPV/r</w:t>
            </w:r>
          </w:p>
        </w:tc>
        <w:tc>
          <w:tcPr>
            <w:tcW w:w="2551" w:type="dxa"/>
            <w:vAlign w:val="center"/>
          </w:tcPr>
          <w:p w14:paraId="4A77C888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НИОТ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RAL)</w:t>
            </w:r>
          </w:p>
        </w:tc>
        <w:tc>
          <w:tcPr>
            <w:tcW w:w="3823" w:type="dxa"/>
            <w:vAlign w:val="center"/>
          </w:tcPr>
          <w:p w14:paraId="7054F8BF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оптимизировать схемы с использованием</w:t>
            </w:r>
          </w:p>
          <w:p w14:paraId="06D7B472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генотипического профиля ЛУ ВИЧ</w:t>
            </w:r>
          </w:p>
        </w:tc>
      </w:tr>
      <w:tr w:rsidR="002B7534" w:rsidRPr="00CB7B39" w14:paraId="204C372E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4CDCADE5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Merge w:val="restart"/>
            <w:vAlign w:val="center"/>
          </w:tcPr>
          <w:p w14:paraId="49080AEC" w14:textId="77777777" w:rsidR="002B7534" w:rsidRPr="00CB7B39" w:rsidRDefault="002B7534" w:rsidP="007B00E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97ECA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EFV</w:t>
            </w:r>
          </w:p>
        </w:tc>
        <w:tc>
          <w:tcPr>
            <w:tcW w:w="2551" w:type="dxa"/>
            <w:vAlign w:val="center"/>
          </w:tcPr>
          <w:p w14:paraId="635FAD18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НИОТ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RAL)</w:t>
            </w:r>
          </w:p>
        </w:tc>
        <w:tc>
          <w:tcPr>
            <w:tcW w:w="3823" w:type="dxa"/>
            <w:vAlign w:val="center"/>
          </w:tcPr>
          <w:p w14:paraId="68806269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1–2 НИОТ</w:t>
            </w:r>
          </w:p>
        </w:tc>
      </w:tr>
      <w:tr w:rsidR="002B7534" w:rsidRPr="00CB7B39" w14:paraId="76C28851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26ED9BC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Merge/>
            <w:vAlign w:val="center"/>
          </w:tcPr>
          <w:p w14:paraId="047EFB3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6791EFE" w14:textId="79DCE2EF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3" w:type="dxa"/>
            <w:vAlign w:val="center"/>
          </w:tcPr>
          <w:p w14:paraId="3FA6A2DB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/r (или 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/с) + 2НИОТ ± ННИОТ</w:t>
            </w:r>
          </w:p>
        </w:tc>
      </w:tr>
      <w:tr w:rsidR="002B7534" w:rsidRPr="00CB7B39" w14:paraId="459CF4FE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1FF486AF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Merge/>
            <w:vAlign w:val="center"/>
          </w:tcPr>
          <w:p w14:paraId="02DFB9C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Merge/>
            <w:vAlign w:val="center"/>
          </w:tcPr>
          <w:p w14:paraId="5BE69E5F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Align w:val="center"/>
          </w:tcPr>
          <w:p w14:paraId="39567A41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1–2 НИОТ</w:t>
            </w:r>
          </w:p>
        </w:tc>
      </w:tr>
      <w:tr w:rsidR="002B7534" w:rsidRPr="00CB7B39" w14:paraId="396D84FD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316F84E6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Merge w:val="restart"/>
            <w:vAlign w:val="center"/>
          </w:tcPr>
          <w:p w14:paraId="1E4A301E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НИОТ + NVP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 xml:space="preserve">                                    </w:t>
            </w:r>
          </w:p>
        </w:tc>
        <w:tc>
          <w:tcPr>
            <w:tcW w:w="2551" w:type="dxa"/>
            <w:vAlign w:val="center"/>
          </w:tcPr>
          <w:p w14:paraId="1F24AA18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НИОТ + DTG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 RAL)</w:t>
            </w:r>
          </w:p>
        </w:tc>
        <w:tc>
          <w:tcPr>
            <w:tcW w:w="3823" w:type="dxa"/>
            <w:vAlign w:val="center"/>
          </w:tcPr>
          <w:p w14:paraId="5C9E213A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1–2 НИОТ</w:t>
            </w:r>
          </w:p>
        </w:tc>
      </w:tr>
      <w:tr w:rsidR="002B7534" w:rsidRPr="00CB7B39" w14:paraId="795E924E" w14:textId="77777777" w:rsidTr="009530A2">
        <w:trPr>
          <w:trHeight w:val="907"/>
        </w:trPr>
        <w:tc>
          <w:tcPr>
            <w:tcW w:w="1364" w:type="dxa"/>
            <w:vMerge/>
            <w:vAlign w:val="center"/>
          </w:tcPr>
          <w:p w14:paraId="3993AC5C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0" w:type="dxa"/>
            <w:vMerge/>
            <w:vAlign w:val="center"/>
          </w:tcPr>
          <w:p w14:paraId="71482614" w14:textId="77777777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77E9B33D" w14:textId="5C516FAC" w:rsidR="002B7534" w:rsidRPr="00CB7B39" w:rsidRDefault="002B7534" w:rsidP="007B00E3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НИОТ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  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3" w:type="dxa"/>
            <w:vAlign w:val="center"/>
          </w:tcPr>
          <w:p w14:paraId="5B8E339A" w14:textId="77777777" w:rsidR="002B7534" w:rsidRPr="00CB7B39" w:rsidRDefault="002B7534" w:rsidP="007B00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/с) + 2НИОТ ± ННИОТ</w:t>
            </w:r>
          </w:p>
        </w:tc>
      </w:tr>
    </w:tbl>
    <w:p w14:paraId="67AA0678" w14:textId="4E06F566" w:rsidR="00A37522" w:rsidRPr="00C46C91" w:rsidRDefault="00C5292E" w:rsidP="00A37522">
      <w:pPr>
        <w:pStyle w:val="1"/>
        <w:numPr>
          <w:ilvl w:val="0"/>
          <w:numId w:val="4"/>
        </w:numPr>
        <w:tabs>
          <w:tab w:val="left" w:pos="142"/>
        </w:tabs>
        <w:spacing w:line="240" w:lineRule="auto"/>
        <w:ind w:left="284" w:hanging="21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Toc232837293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СТАТУС ГОСУДАРСТВЕННОЙ РЕГИСТРАЦИИ АРВ-ПРЕПАРАТОВ.</w:t>
      </w:r>
      <w:bookmarkEnd w:id="13"/>
    </w:p>
    <w:p w14:paraId="00C71B44" w14:textId="77777777" w:rsidR="00A37522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Кыргызская Республика, придерживаясь достижения Целей устойчивого развития, включая задач третьей Цели, связанных с ликвидацией ВИЧ, туберкулеза, борьбе с гепатитами, обеспечению доступности недорогих основных лекарственных средств, предпринимает ряд мер по переходу на государственное финансирование программ, связанных с ВИЧ, совершенствованию нормативно-правовой базы программ здравоохранения и расширению доступности диагностики и лечения ВИЧ. </w:t>
      </w:r>
    </w:p>
    <w:p w14:paraId="716DA1DE" w14:textId="77777777" w:rsidR="00A37522" w:rsidRPr="008B38F3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Кыргызской Республики все ЛЖВ обеспечиваются АРВ-препаратами на бесплатной основе. В настоящее время все люди, живущие с ВИЧ, нуждающиеся в антиретровирусной терапии получают АРВ-препараты в соответствии с национальным клиническим руководством и более 92% всех ЛЖВ, находящихся на АРТ, принимают препараты, включающие долутегравир.</w:t>
      </w:r>
    </w:p>
    <w:p w14:paraId="15E7BB43" w14:textId="42009BE9" w:rsidR="00A37522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Начиная с 2018 года, в рамках перехода программ, связанных с ВИЧ, на государственное финансирование, идет увеличение средств, выделяемых на эти программы. В 2018 году на закупки диагностических тестов и лекарств было выделено 43 млн сом (630 тыс. $), В 2020 году на противодействие ВИЧ из средств государственного бюджета было выделено 69 млн сом (900 тыс. $). В 2022 году финансирование достигло 80 162 710,00 сом (921 410 $), а в 2023 году - 89,495 млн сом</w:t>
      </w:r>
      <w:r>
        <w:rPr>
          <w:rStyle w:val="af7"/>
          <w:rFonts w:ascii="Times New Roman" w:eastAsia="Times New Roman" w:hAnsi="Times New Roman" w:cs="Times New Roman"/>
          <w:sz w:val="18"/>
          <w:szCs w:val="18"/>
        </w:rPr>
        <w:footnoteReference w:id="15"/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2024-2025 гг. уровень финансирования программ в связи с ВИЧ из государственного бюджета сохранялся на уровне 2023 года. За 7 лет государственное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финансирование закупок диагностических материалов и лекарств для лечения ВИЧ увеличилось практически в 2 раза.</w:t>
      </w:r>
    </w:p>
    <w:p w14:paraId="7607B0DC" w14:textId="40EF78D8" w:rsidR="00A37522" w:rsidRPr="001B0E35" w:rsidRDefault="001006EB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текущее время, значительный объем наименований АРВ-препаратов закупается за счет государственного бюджета. Так, в 2023 году РЦКГВГиВИЧ приобрел АРВ-препараты на сумму 366 403,57 $. В то же время, по настоящее время, часть АРВ-препаратов закупается и поставляется в страну в рамках грантов ГФ через ПРООН. В 2023 году ПРООН поставил в страну АРВ-препаратов на сумму 287 397,38 $. </w:t>
      </w:r>
    </w:p>
    <w:p w14:paraId="2018D89E" w14:textId="1FD7F461" w:rsidR="00A37522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фоне увеличения объема средств, затрачиваемых на приобретение лекарств, снижалась стоимости основных препаратов для лечения ВИЧ. В 2023 году основной АРВ-препарат TLD, на котором находятся 88% всех ЛЖВ, получающих АРТ, в закупках РЦКГВГиВИЧ стоил 5,6 $ за упаковку, что на 14% дешевле, чем в закупках 2022 года (6,51 $) и на 28% ниже, чем в закупках 2020–2021 гг. За 5 лет удалось снизить стоимость препарата в государственных закупках более чем в 2 раза. Одновременно ПРООН также сумел достичь существенного снижения стоимости данного препарата, с 5,18 $ за упаковку в 2021 году до 3,06 $ в 2023 году.</w:t>
      </w:r>
    </w:p>
    <w:p w14:paraId="743AE010" w14:textId="2589A5FA" w:rsidR="00A37522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2CEA2" w14:textId="2CB12CD5" w:rsidR="00A37522" w:rsidRPr="00511E9D" w:rsidRDefault="00155C7E" w:rsidP="00A37522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125E7637" wp14:editId="215CFB08">
            <wp:simplePos x="0" y="0"/>
            <wp:positionH relativeFrom="margin">
              <wp:align>left</wp:align>
            </wp:positionH>
            <wp:positionV relativeFrom="margin">
              <wp:posOffset>4065270</wp:posOffset>
            </wp:positionV>
            <wp:extent cx="5949950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508" y="21460"/>
                <wp:lineTo x="21508" y="0"/>
                <wp:lineTo x="0" y="0"/>
              </wp:wrapPolygon>
            </wp:wrapThrough>
            <wp:docPr id="374366033" name="Рисунок 374366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d6e3d3d095b939e0c6fd72478d50d7-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2" cy="2934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>Рис.1.</w:t>
      </w:r>
      <w:r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u w:val="single"/>
        </w:rPr>
        <w:t xml:space="preserve"> Достижения в сфере финансирования и снижения стоимости АРВ-препаратов</w:t>
      </w:r>
    </w:p>
    <w:p w14:paraId="2C8C1008" w14:textId="77777777" w:rsidR="00B15043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Несмотря на то, что доля государственных закупок растет, объем средств и номенклатура наименований АРВ-препаратов, закупаемых на средства ГФ через ПРООН, остается высокой. В первую очередь через ПРООН закупается весь объем педиатрических форм препаратов. Также на средства ГФ закупаются либо препараты, не зарегистрированные в стране, либо дорогостоящие препараты. </w:t>
      </w:r>
    </w:p>
    <w:p w14:paraId="13ADEA68" w14:textId="64DDD047" w:rsidR="00A37522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Учитывая, что стремительно сокращается объем международной помощи, включая объем доступных средств со стороны ГФ, вероятным прекращением финансирования со стороны ГФ в ближайшем будущем, стране необходимо предпринять быстрые действия для того, чтобы государственные учреждения могли в полном объеме обеспечить государственные закупки всего объема АРВ-препаратов для ЛЖВ. Одним из ключевых условий для возможности осуществления государственных закупок лекарственных средств, включая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всего перечня необходимых АРВ-препаратов, является наличие государственной регистрации, за исключением случаев, предусмотренных Законом.</w:t>
      </w:r>
    </w:p>
    <w:p w14:paraId="12064B2F" w14:textId="77777777" w:rsidR="00A37522" w:rsidRPr="00C46C91" w:rsidRDefault="00A37522" w:rsidP="00A37522">
      <w:pPr>
        <w:shd w:val="clear" w:color="auto" w:fill="EBC7A3" w:themeFill="accent6" w:themeFillTint="66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Закон Кыргызской Республики «Об обращении лекарственных средств» </w:t>
      </w:r>
    </w:p>
    <w:p w14:paraId="167F14C8" w14:textId="77777777" w:rsidR="00A37522" w:rsidRDefault="00A37522" w:rsidP="00A37522">
      <w:pPr>
        <w:shd w:val="clear" w:color="auto" w:fill="EBC7A3" w:themeFill="accent6" w:themeFillTint="66"/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17 - лекарственные средства ввозятся, производятся, реализуются и применяются на территории Кыргызской Республики, если они прошли процедуру государственной регистрации или подтверждения регистрации, за исключением случаев, предусмотренных настоящим Законом.</w:t>
      </w:r>
    </w:p>
    <w:p w14:paraId="244CF3CE" w14:textId="18385554" w:rsidR="00A37522" w:rsidRPr="00C46C91" w:rsidRDefault="00A37522" w:rsidP="00A37522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чем, необходимо иметь актуальную картину статуса государственной регистрации всех наименований АРВ-препаратов, применяемых в лечении ВИЧ в Кыргызской Республике, возможных сроков завершения их регистрации, наименований АРВ-препаратов, которые не зарегистрированы в Кыргызской Республике, и определить план действий, который позволил бы предпринять меры по регистрации АРВ-препаратов, предотвратить прерывание закупок и поставок АРВ-препаратов.</w:t>
      </w:r>
    </w:p>
    <w:p w14:paraId="50C5D32F" w14:textId="77777777" w:rsidR="00656F5A" w:rsidRDefault="00656F5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1F3B0" w14:textId="617D34B1" w:rsidR="00A37522" w:rsidRDefault="00A37522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АРВ-препаратов, прошедших процедуру Государственной регистрации, а также включенных в перечень ЛС, разрешенных к ввозу и применению без регистрации в Кыргызской Республике </w:t>
      </w:r>
    </w:p>
    <w:p w14:paraId="4AB8C1C1" w14:textId="77777777" w:rsidR="00656F5A" w:rsidRDefault="00656F5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65309E" w14:textId="77777777" w:rsidR="00656F5A" w:rsidRDefault="00656F5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59DEE2" w14:textId="77777777" w:rsidR="00656F5A" w:rsidRPr="00656F5A" w:rsidRDefault="00656F5A" w:rsidP="00656F5A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sectPr w:rsidR="00656F5A" w:rsidRPr="00656F5A" w:rsidSect="000960E0">
          <w:headerReference w:type="default" r:id="rId18"/>
          <w:footerReference w:type="default" r:id="rId19"/>
          <w:pgSz w:w="11906" w:h="16838"/>
          <w:pgMar w:top="851" w:right="1274" w:bottom="1304" w:left="1134" w:header="709" w:footer="567" w:gutter="0"/>
          <w:pgNumType w:start="0"/>
          <w:cols w:space="720"/>
          <w:titlePg/>
        </w:sectPr>
      </w:pPr>
    </w:p>
    <w:tbl>
      <w:tblPr>
        <w:tblW w:w="15158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58"/>
        <w:gridCol w:w="1517"/>
        <w:gridCol w:w="1843"/>
        <w:gridCol w:w="2061"/>
        <w:gridCol w:w="1176"/>
        <w:gridCol w:w="1434"/>
        <w:gridCol w:w="1559"/>
        <w:gridCol w:w="1286"/>
        <w:gridCol w:w="1849"/>
        <w:gridCol w:w="1975"/>
      </w:tblGrid>
      <w:tr w:rsidR="00656F5A" w:rsidRPr="00656F5A" w14:paraId="38106219" w14:textId="77777777" w:rsidTr="002A2BCE">
        <w:trPr>
          <w:trHeight w:val="1572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34C6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№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6094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Торговое наименование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E6259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МНН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FD8B4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Дозировка, форма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97291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Наличие в КП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D0436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Дата регистрации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755CC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Срок истечения регистрации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3463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Входит в ПЖВЛС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92397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Производитель 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72483" w14:textId="1E020A28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Комментарии </w:t>
            </w:r>
          </w:p>
        </w:tc>
      </w:tr>
      <w:tr w:rsidR="00656F5A" w:rsidRPr="00656F5A" w14:paraId="5892EBC2" w14:textId="77777777" w:rsidTr="002A2BCE">
        <w:trPr>
          <w:trHeight w:val="104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02ED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32064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Акриптега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E6E12" w14:textId="180A9AFC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TDF +                    3TC + DTG (ламивудин + тенофовир + долутегравир)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1AF42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 50мг/300мг/300мг №30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D679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C0C4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16.06.2023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00CB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16.06.2028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5555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7208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Майлан Лабораториз Лимитед (Индия)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6B60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39B5E948" w14:textId="77777777" w:rsidTr="002A2BCE">
        <w:trPr>
          <w:trHeight w:val="94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B65E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1A631" w14:textId="3BBBA3AB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Долутеграв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р, Ламивудин, Тенофовир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153A9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Долутегравир, Ламивудин, Тенофовир дизопроксила фумарат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3342B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 50 мг/300 мг/300 мг №30 №90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50AD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CF2C7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13.08.2025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AA9F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13.08.2030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825C1" w14:textId="6260FCCC" w:rsidR="00656F5A" w:rsidRPr="00656F5A" w:rsidRDefault="001C204F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D24A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Laurus Labs Limited (Индия)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49FD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379C544E" w14:textId="77777777" w:rsidTr="002A2BCE">
        <w:trPr>
          <w:trHeight w:val="63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33CA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9E5A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Тивикай®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BE022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Долутегравир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22F20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таб.50 мг №30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6AFF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AAD8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29.03.2022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F7FA9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Бессрочный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1670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9B83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Глаксо Оперэйшенс Великобритания Лтд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D769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102C8291" w14:textId="77777777" w:rsidTr="002A2BCE">
        <w:trPr>
          <w:trHeight w:val="94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B041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7977A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Мивукс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B0FF6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Ламивудин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05F1C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100 мг №28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D69B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BCB82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12.12.2023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F20FA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12.12.2028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5059A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8D4F6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Нобел Илач Санайи ве Тиджарет А.Ш. (Турция)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B677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2BC80670" w14:textId="77777777" w:rsidTr="002A2BCE">
        <w:trPr>
          <w:trHeight w:val="9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9BBB6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2F016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Тенмефа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153F6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эфавиренз + эмтрицитабин + тенофовир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EC149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600 мг/200 мг/300 мг №30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C9DAD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Есть 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DD7BB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18.11.2020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DF0C5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18.11.2025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EA4E8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D3B62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 (Индия)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10FC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2E0F0BAC" w14:textId="77777777" w:rsidTr="002A2BCE">
        <w:trPr>
          <w:trHeight w:val="50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BBDC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CFD0B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Эстива-600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A48934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эфавиренц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30738C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таб. 600 мг №30 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CD8BA9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73CF6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30.12.2024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E76ED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Бессрочный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9312B5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4167D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Хетеро Лабс Лимитед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A9FB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7F505C93" w14:textId="77777777" w:rsidTr="002A2BCE">
        <w:trPr>
          <w:trHeight w:val="45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FA28C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B9F44" w14:textId="77777777" w:rsidR="00656F5A" w:rsidRPr="002502C5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Триумек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9B558" w14:textId="77777777" w:rsidR="00656F5A" w:rsidRPr="002502C5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АВС + 3ТС + DTG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EA8F1" w14:textId="77777777" w:rsidR="00656F5A" w:rsidRPr="002502C5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3F354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AA5D3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84DFE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4E7EA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1AFEF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738F2" w14:textId="5E8D0CF0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00F909F5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C6A3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4834D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Комбивир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DCBFB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AZT + 3ТС   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74010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1849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8B2C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05EC7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0DF5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41D4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3705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013D1482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F9B65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9760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Биктарви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1544B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TAF + FTC + BIС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B76BF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74B6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3F22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E80B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BBFB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5EEC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5027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458D72AD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8815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5BBD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Кивекса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43461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ABC + 3TC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A6CC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B7B0A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Есть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BEE5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2A8C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12D0A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9973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A4CB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3E0FB479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5362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B782B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Кобицистат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DE91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COBI, 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38DD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5485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Есть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45C1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E94B5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BCB3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06A5A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CE95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383FE326" w14:textId="77777777" w:rsidTr="002A2BCE">
        <w:trPr>
          <w:trHeight w:val="63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B5CF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9ABB2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Лопинавир/Ритонавир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CA833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ритонавир + лопинавир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D92E2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200мг/50мг №120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8A03A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7866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23.11.2023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C9D4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23.11.2028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B520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нет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8076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Mylan Laboratories Limited (Индия)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0E14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0573D54E" w14:textId="77777777" w:rsidTr="002A2BCE">
        <w:trPr>
          <w:trHeight w:val="63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9E7A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9742B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Ритоком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A88C9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ритонавир + лопинавир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E67D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таб. 100 мг + 25 мг №120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1FD9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97D7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31.12.2025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E22C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31.12.2030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823A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B7EFA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 (Индия)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30C17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01534B0B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ACA0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6682E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Ралтегравир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7988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RAL  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381DC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9907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8F4C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нет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29F26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нет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06B7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88FD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нет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25D5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201EC85A" w14:textId="77777777" w:rsidTr="002A2BCE">
        <w:trPr>
          <w:trHeight w:val="94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28B35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36286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Вемлиди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76DD7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TAF тенофовир алафенамид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DD60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таб. 25 мг №30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8AD5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005C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09.04.2024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99AB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Бессрочный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099D9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да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AE4F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Гилеад Сайенсиз Интернешнл Лтд.Патеон Инк.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F788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219500E8" w14:textId="77777777" w:rsidTr="002A2BCE">
        <w:trPr>
          <w:trHeight w:val="63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8F637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A8DCD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Тафнат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EA19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TAF тенофовир алафенамид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975C4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таб.25 мг №30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7D997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33EB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12.12.2023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8AEB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12.12.2028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2A47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BBC0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Натко Фарма Лимитед (Индия)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A0455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086DF6FB" w14:textId="77777777" w:rsidTr="002A2BCE">
        <w:trPr>
          <w:trHeight w:val="126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0777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039FAA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Тафнат таблетки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1126C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TAF тенофовир алафенамид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9A153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таб.25 мг №30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7E986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A8E06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12.08.2025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B5085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12.08.2030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0CB07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D9AE8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Natco Pharma Ltd. (Индия)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0A265A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Приказ МЗ КР №855 от 12.08.2025 (в открытом доступе нет приказа)</w:t>
            </w:r>
          </w:p>
        </w:tc>
      </w:tr>
      <w:tr w:rsidR="00656F5A" w:rsidRPr="00656F5A" w14:paraId="09397B34" w14:textId="77777777" w:rsidTr="002A2BCE">
        <w:trPr>
          <w:trHeight w:val="126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8BC1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3E3EB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Тафнекст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B7F12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TAF тенофовир алафенамид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6A111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25 мг №30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DE69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4DBE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19.02.2025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599C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19.02.2030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8D469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9A2A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 (Индия)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29B3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343E91" w14:paraId="34EADEE0" w14:textId="77777777" w:rsidTr="002A2BCE">
        <w:trPr>
          <w:trHeight w:val="126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834C8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DD404" w14:textId="77777777" w:rsidR="00656F5A" w:rsidRPr="002502C5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Тафнекст -ЕМ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B84ED" w14:textId="77777777" w:rsidR="00656F5A" w:rsidRPr="002502C5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эмтрицитабин, тенофовира дизопроксил и эфавиренз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77275" w14:textId="77777777" w:rsidR="00656F5A" w:rsidRPr="002502C5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таб. 200 мг/25 мг №30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EBDCF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Есть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476BB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15.07.2025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BB72F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15.07.2030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F31FC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нет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D54F4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Edge Pharma Private Limited Индия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10EA1" w14:textId="77777777" w:rsidR="00656F5A" w:rsidRPr="002502C5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343E91" w14:paraId="56D322AE" w14:textId="77777777" w:rsidTr="002A2BCE">
        <w:trPr>
          <w:trHeight w:val="94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750D8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56E7D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Тенофид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CA390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TAF тенофовир алафенамид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BADFF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таб. 25 мг №30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ECB9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D29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29.12.2023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FE55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29.12.2028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EF9F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нет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7BF1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Novamed Pharmaceuticals Pvt. Ltd (Пакистан)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B7B3A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3D3BC129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65967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00CFB6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Теноф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D465F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TDF тенофовира дизопроксил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F1686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таб. 300 мг №30 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F129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9A05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24.06.2024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85CB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Бессрочный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A3DF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8D466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91D75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567D5684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E097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6D6C86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Теноф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9322A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TDF тенофовира дизопроксил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3634DE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300 мг №30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73105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056C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31.12.2025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DA82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31.12.2030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77E1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DD1A3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02F8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31D7A263" w14:textId="77777777" w:rsidTr="002A2BCE">
        <w:trPr>
          <w:trHeight w:val="63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CF06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5063B5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Тенмефа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DF5FE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эмтрицитабин, тенофовира дизопроксил и эфавиренз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A2BFA7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600 мг/200 мг/300 мг №30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F5437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EA71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18.11.2020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BC59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18.11.2025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6FA5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F551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1347E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22960324" w14:textId="77777777" w:rsidTr="002A2BCE">
        <w:trPr>
          <w:trHeight w:val="63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D76E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481619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Тенофовир Дизопроксил 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4992C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TDF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F4E98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300 мг №30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FB0E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1F44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13.08.2025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5CD7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13.08.2030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74CF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1065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Laurus Labs Limited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DD4B6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Упол. представитель держателя РУ: ГП КФ при МЗ КР</w:t>
            </w:r>
          </w:p>
        </w:tc>
      </w:tr>
      <w:tr w:rsidR="00656F5A" w:rsidRPr="00656F5A" w14:paraId="153A2999" w14:textId="77777777" w:rsidTr="002A2BCE">
        <w:trPr>
          <w:trHeight w:val="63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33851" w14:textId="77777777" w:rsidR="00656F5A" w:rsidRPr="007457B6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947D20" w14:textId="77777777" w:rsidR="00656F5A" w:rsidRPr="007457B6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Эмтритен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911EA6" w14:textId="2138BA61" w:rsidR="00656F5A" w:rsidRPr="007457B6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эмтрицитабин, тенофовира дизопроксил </w:t>
            </w: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F51A0F7" w14:textId="77777777" w:rsidR="00656F5A" w:rsidRPr="007457B6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таб. 200 мг/300 мг №30 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91BB0" w14:textId="77777777" w:rsidR="00656F5A" w:rsidRPr="007457B6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Есть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827B8" w14:textId="77777777" w:rsidR="00656F5A" w:rsidRPr="007457B6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30.12.2024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8B68D" w14:textId="77777777" w:rsidR="00656F5A" w:rsidRPr="007457B6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бессрочный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030F7" w14:textId="77777777" w:rsidR="00656F5A" w:rsidRPr="007457B6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3433A" w14:textId="77777777" w:rsidR="00656F5A" w:rsidRPr="007457B6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6FD8F" w14:textId="77777777" w:rsidR="00656F5A" w:rsidRPr="007457B6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3EE40A0D" w14:textId="77777777" w:rsidTr="002A2BCE">
        <w:trPr>
          <w:trHeight w:val="57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A9378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D847F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Атавир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4DEC28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ритонавир + атазанавир</w:t>
            </w: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0698622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 xml:space="preserve"> таб 300 мг/100 мг №120 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BAAC1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E2973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16.09.2025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D0D30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16.09.2030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3BB10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02D6A0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F0687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56F5A" w:rsidRPr="00656F5A" w14:paraId="6DB00F36" w14:textId="77777777" w:rsidTr="002A2BCE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27262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CAF563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Данавир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34C45D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дарунавир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5DDEC1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таб. 600 мг №60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76A14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ED648B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05.03.2025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371C2F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05.03.2030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1224C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CD94AD" w14:textId="77777777" w:rsidR="00656F5A" w:rsidRPr="00656F5A" w:rsidRDefault="00656F5A" w:rsidP="00656F5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Hetero Labs Limited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CD8D3C" w14:textId="77777777" w:rsidR="00656F5A" w:rsidRPr="00656F5A" w:rsidRDefault="00656F5A" w:rsidP="00656F5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14:paraId="58C88ABF" w14:textId="77777777" w:rsidR="00656F5A" w:rsidRDefault="00656F5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56F5A" w:rsidSect="00656F5A">
          <w:pgSz w:w="16838" w:h="11906" w:orient="landscape"/>
          <w:pgMar w:top="1134" w:right="851" w:bottom="1276" w:left="1304" w:header="709" w:footer="567" w:gutter="0"/>
          <w:pgNumType w:start="0"/>
          <w:cols w:space="720"/>
          <w:titlePg/>
        </w:sectPr>
      </w:pPr>
    </w:p>
    <w:p w14:paraId="09701A89" w14:textId="4217E222" w:rsidR="00656F5A" w:rsidRPr="00EE70EA" w:rsidRDefault="00EE70E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Исходя из схем лечения, включенных в клиническое руководство, а также опираясь на перечень зарегистрированных АРВ-препаратов в Кыргызской Республике мы можем определить, к каким АРВ-препаратам доступ будет ограничен, в случае полного перехода к государственным закупкам.</w:t>
      </w:r>
    </w:p>
    <w:p w14:paraId="47048BF7" w14:textId="77777777" w:rsidR="00EE70EA" w:rsidRDefault="00EE70E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547"/>
        <w:gridCol w:w="2551"/>
        <w:gridCol w:w="4395"/>
      </w:tblGrid>
      <w:tr w:rsidR="00C3478C" w14:paraId="3E7D2512" w14:textId="77777777" w:rsidTr="00C3478C">
        <w:tc>
          <w:tcPr>
            <w:tcW w:w="2547" w:type="dxa"/>
          </w:tcPr>
          <w:p w14:paraId="16152731" w14:textId="14B0B981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АРВ-препараты, включенные в клиническое руководство</w:t>
            </w:r>
          </w:p>
        </w:tc>
        <w:tc>
          <w:tcPr>
            <w:tcW w:w="2551" w:type="dxa"/>
          </w:tcPr>
          <w:p w14:paraId="448D48C9" w14:textId="68A3BB52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АРВ-препараты, зарегистрированные в КР</w:t>
            </w:r>
          </w:p>
        </w:tc>
        <w:tc>
          <w:tcPr>
            <w:tcW w:w="4395" w:type="dxa"/>
          </w:tcPr>
          <w:p w14:paraId="7B2E1385" w14:textId="651CA90D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Комментарии</w:t>
            </w:r>
          </w:p>
        </w:tc>
      </w:tr>
      <w:tr w:rsidR="00C3478C" w14:paraId="29F68724" w14:textId="77777777" w:rsidTr="00C3478C">
        <w:tc>
          <w:tcPr>
            <w:tcW w:w="2547" w:type="dxa"/>
          </w:tcPr>
          <w:p w14:paraId="6203FBCE" w14:textId="5E85F08D" w:rsidR="00C3478C" w:rsidRPr="00D16B05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 + 3TC + DTG</w:t>
            </w:r>
          </w:p>
        </w:tc>
        <w:tc>
          <w:tcPr>
            <w:tcW w:w="2551" w:type="dxa"/>
          </w:tcPr>
          <w:p w14:paraId="4DDFE6A0" w14:textId="4A29D537" w:rsidR="00C3478C" w:rsidRPr="00D16B05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Зарегистрировано 2 торговых наименования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                  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4395" w:type="dxa"/>
          </w:tcPr>
          <w:p w14:paraId="219F6B55" w14:textId="7CA9AAD0" w:rsidR="00C3478C" w:rsidRPr="00A6273C" w:rsidRDefault="00A6273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период является основной схемой лечения ВИЧ, на которой находятся около 90% ЛЖВ</w:t>
            </w:r>
          </w:p>
        </w:tc>
      </w:tr>
      <w:tr w:rsidR="00C3478C" w14:paraId="0EE8FD0C" w14:textId="77777777" w:rsidTr="00C3478C">
        <w:tc>
          <w:tcPr>
            <w:tcW w:w="2547" w:type="dxa"/>
          </w:tcPr>
          <w:p w14:paraId="638409FB" w14:textId="3108BD6A" w:rsidR="00C3478C" w:rsidRPr="0049674E" w:rsidRDefault="00C3478C" w:rsidP="00A3752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 + 3TC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FTC) + DTG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51" w:type="dxa"/>
          </w:tcPr>
          <w:p w14:paraId="5B7FCFBA" w14:textId="67542BDE" w:rsidR="00C3478C" w:rsidRPr="00D16B05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Комбинированных препаратов с включением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зарегистрировано</w:t>
            </w:r>
          </w:p>
        </w:tc>
        <w:tc>
          <w:tcPr>
            <w:tcW w:w="4395" w:type="dxa"/>
          </w:tcPr>
          <w:p w14:paraId="515101D7" w14:textId="16597EA0" w:rsidR="00C3478C" w:rsidRPr="00A74C24" w:rsidRDefault="00BE4EE7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Длительный прием схем с TDF приводит к росту сопутствующих заболеваний (остеопороз, почечная недостаточность и др.) и наличие схем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решало бы данные проблемы</w:t>
            </w:r>
          </w:p>
        </w:tc>
      </w:tr>
      <w:tr w:rsidR="00E12F8E" w14:paraId="45FE0D04" w14:textId="77777777" w:rsidTr="00C3478C">
        <w:tc>
          <w:tcPr>
            <w:tcW w:w="2547" w:type="dxa"/>
          </w:tcPr>
          <w:p w14:paraId="22A9E5F5" w14:textId="4539C62A" w:rsidR="00E12F8E" w:rsidRPr="006F3AF0" w:rsidRDefault="00E12F8E" w:rsidP="00E12F8E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DTG</w:t>
            </w:r>
          </w:p>
        </w:tc>
        <w:tc>
          <w:tcPr>
            <w:tcW w:w="2551" w:type="dxa"/>
          </w:tcPr>
          <w:p w14:paraId="6AE7A85E" w14:textId="547402B0" w:rsidR="00E12F8E" w:rsidRDefault="00E12F8E" w:rsidP="00E12F8E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 1 брендовый препарат</w:t>
            </w:r>
          </w:p>
        </w:tc>
        <w:tc>
          <w:tcPr>
            <w:tcW w:w="4395" w:type="dxa"/>
          </w:tcPr>
          <w:p w14:paraId="5433101D" w14:textId="4AA94923" w:rsidR="00E12F8E" w:rsidRPr="00E12F8E" w:rsidRDefault="00E12F8E" w:rsidP="00E12F8E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брендовых препаратов обычно высокая и отсутствие аналогов приведет к повышению стоимости схем лечения</w:t>
            </w:r>
          </w:p>
        </w:tc>
      </w:tr>
      <w:tr w:rsidR="00C3478C" w14:paraId="23819746" w14:textId="77777777" w:rsidTr="00C3478C">
        <w:tc>
          <w:tcPr>
            <w:tcW w:w="2547" w:type="dxa"/>
          </w:tcPr>
          <w:p w14:paraId="5C19363E" w14:textId="40224131" w:rsidR="00C3478C" w:rsidRPr="00D16B05" w:rsidRDefault="00C3478C" w:rsidP="00A3752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</w:p>
        </w:tc>
        <w:tc>
          <w:tcPr>
            <w:tcW w:w="2551" w:type="dxa"/>
          </w:tcPr>
          <w:p w14:paraId="4E42DCE3" w14:textId="12A8F5E3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Зарегистрировано 4 торговых наименования</w:t>
            </w:r>
          </w:p>
        </w:tc>
        <w:tc>
          <w:tcPr>
            <w:tcW w:w="4395" w:type="dxa"/>
          </w:tcPr>
          <w:p w14:paraId="7620CDAC" w14:textId="5D35548D" w:rsidR="00C3478C" w:rsidRPr="00E12F8E" w:rsidRDefault="00335863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отсутствие зарегистрированных ламивудина и эмтрицитабина невозможно использовать для формирования схемы из 3-х препаратов</w:t>
            </w:r>
          </w:p>
        </w:tc>
      </w:tr>
      <w:tr w:rsidR="00C3478C" w14:paraId="48368040" w14:textId="77777777" w:rsidTr="00C3478C">
        <w:tc>
          <w:tcPr>
            <w:tcW w:w="2547" w:type="dxa"/>
          </w:tcPr>
          <w:p w14:paraId="3D95181F" w14:textId="6D796971" w:rsidR="00C3478C" w:rsidRPr="00D16B05" w:rsidRDefault="00C3478C" w:rsidP="00A3752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3TC</w:t>
            </w:r>
          </w:p>
        </w:tc>
        <w:tc>
          <w:tcPr>
            <w:tcW w:w="2551" w:type="dxa"/>
          </w:tcPr>
          <w:p w14:paraId="1BCB1FE0" w14:textId="4A512EC3" w:rsidR="00C3478C" w:rsidRDefault="00C157FB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 1 препарат</w:t>
            </w:r>
          </w:p>
        </w:tc>
        <w:tc>
          <w:tcPr>
            <w:tcW w:w="4395" w:type="dxa"/>
          </w:tcPr>
          <w:p w14:paraId="5A929A35" w14:textId="41FE1E95" w:rsidR="00C3478C" w:rsidRPr="008D4820" w:rsidRDefault="002D605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регистрации 1-го препарата снижает конкуренцию при закупках и приводит к повышению стоимости</w:t>
            </w:r>
          </w:p>
        </w:tc>
      </w:tr>
      <w:tr w:rsidR="008D4820" w14:paraId="4E23F1FB" w14:textId="77777777" w:rsidTr="00C3478C">
        <w:tc>
          <w:tcPr>
            <w:tcW w:w="2547" w:type="dxa"/>
          </w:tcPr>
          <w:p w14:paraId="75396054" w14:textId="57BCE88A" w:rsidR="008D4820" w:rsidRPr="006F3AF0" w:rsidRDefault="008D4820" w:rsidP="00A3752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</w:p>
        </w:tc>
        <w:tc>
          <w:tcPr>
            <w:tcW w:w="2551" w:type="dxa"/>
          </w:tcPr>
          <w:p w14:paraId="35315EE4" w14:textId="623268C0" w:rsidR="008D4820" w:rsidRPr="00C3478C" w:rsidRDefault="00335863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42122BB7" w14:textId="0E99B1EF" w:rsidR="008D4820" w:rsidRDefault="008D4820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регистрации эмтрицитабина не позволяет сформировать схемы из 2-х или 3-х монопрепаратов</w:t>
            </w:r>
          </w:p>
        </w:tc>
      </w:tr>
      <w:tr w:rsidR="00C3478C" w:rsidRPr="0049674E" w14:paraId="0D48D97C" w14:textId="77777777" w:rsidTr="00C3478C">
        <w:tc>
          <w:tcPr>
            <w:tcW w:w="2547" w:type="dxa"/>
          </w:tcPr>
          <w:p w14:paraId="2562E84A" w14:textId="7E8A9CA5" w:rsidR="00C3478C" w:rsidRPr="0049674E" w:rsidRDefault="00C3478C" w:rsidP="00A3752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TAF)  +                    FTC + DTG</w:t>
            </w:r>
          </w:p>
        </w:tc>
        <w:tc>
          <w:tcPr>
            <w:tcW w:w="2551" w:type="dxa"/>
          </w:tcPr>
          <w:p w14:paraId="5E7624DD" w14:textId="79FE7013" w:rsidR="00C3478C" w:rsidRPr="0049674E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Комбинированных препаратов с включением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зарегистрировано</w:t>
            </w:r>
          </w:p>
        </w:tc>
        <w:tc>
          <w:tcPr>
            <w:tcW w:w="4395" w:type="dxa"/>
          </w:tcPr>
          <w:p w14:paraId="75712526" w14:textId="702A5AC1" w:rsidR="00C3478C" w:rsidRPr="00215BE4" w:rsidRDefault="00215BE4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многих ЛЖВ, находящихся длительное время на АРТ, сформирована резистентность 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включение FTC вместо 3TC повышает эффективность терапии</w:t>
            </w:r>
          </w:p>
        </w:tc>
      </w:tr>
      <w:tr w:rsidR="00C3478C" w14:paraId="66346193" w14:textId="77777777" w:rsidTr="00C3478C">
        <w:tc>
          <w:tcPr>
            <w:tcW w:w="2547" w:type="dxa"/>
          </w:tcPr>
          <w:p w14:paraId="71AB46EB" w14:textId="1F712E6E" w:rsidR="00C3478C" w:rsidRPr="00EE70EA" w:rsidRDefault="00C3478C" w:rsidP="00EE70E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3TC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мг/600 мг        </w:t>
            </w:r>
          </w:p>
        </w:tc>
        <w:tc>
          <w:tcPr>
            <w:tcW w:w="2551" w:type="dxa"/>
          </w:tcPr>
          <w:p w14:paraId="6BD4B160" w14:textId="6B5782C2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Зарегистрирован 1 препарат TDF+                           FTC + EFV         с включением EFV 600 мг       </w:t>
            </w:r>
          </w:p>
          <w:p w14:paraId="52CC9337" w14:textId="43698C22" w:rsidR="00C3478C" w:rsidRPr="0049674E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зарегистрированы комбинированные препараты с включением EFV 400 мг</w:t>
            </w:r>
          </w:p>
        </w:tc>
        <w:tc>
          <w:tcPr>
            <w:tcW w:w="4395" w:type="dxa"/>
          </w:tcPr>
          <w:p w14:paraId="0D3889EA" w14:textId="76CC405F" w:rsidR="00C3478C" w:rsidRPr="004D51A9" w:rsidRDefault="004D51A9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схемы исключены из рекомендаций ВОЗ из-за высокой токсичности EFV600 мг, но отсутствие регистрации  препаратов с   EFV 400 мг принуждает назначать токсичные препараты.   </w:t>
            </w:r>
          </w:p>
        </w:tc>
      </w:tr>
      <w:tr w:rsidR="002D6058" w14:paraId="103C3D27" w14:textId="77777777" w:rsidTr="00C3478C">
        <w:tc>
          <w:tcPr>
            <w:tcW w:w="2547" w:type="dxa"/>
          </w:tcPr>
          <w:p w14:paraId="05B1EC76" w14:textId="3F397525" w:rsidR="002D6058" w:rsidRPr="0049674E" w:rsidRDefault="002D6058" w:rsidP="00EE70E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lastRenderedPageBreak/>
              <w:t xml:space="preserve">EFV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00 мг</w:t>
            </w:r>
          </w:p>
        </w:tc>
        <w:tc>
          <w:tcPr>
            <w:tcW w:w="2551" w:type="dxa"/>
          </w:tcPr>
          <w:p w14:paraId="15C92F5B" w14:textId="457E774B" w:rsidR="002D6058" w:rsidRPr="0049674E" w:rsidRDefault="002D605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 1 препарат</w:t>
            </w:r>
          </w:p>
        </w:tc>
        <w:tc>
          <w:tcPr>
            <w:tcW w:w="4395" w:type="dxa"/>
          </w:tcPr>
          <w:p w14:paraId="622A6A48" w14:textId="5C45EB85" w:rsidR="002D6058" w:rsidRPr="00E14EF0" w:rsidRDefault="002D605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 из рекомендаций ВОЗ</w:t>
            </w:r>
          </w:p>
        </w:tc>
      </w:tr>
      <w:tr w:rsidR="00C3478C" w14:paraId="79F59E9B" w14:textId="77777777" w:rsidTr="00C3478C">
        <w:tc>
          <w:tcPr>
            <w:tcW w:w="2547" w:type="dxa"/>
          </w:tcPr>
          <w:p w14:paraId="08DF17A2" w14:textId="40AAAF62" w:rsidR="00C3478C" w:rsidRPr="00E4405C" w:rsidRDefault="00C3478C" w:rsidP="00EE70E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EFV 400 мг</w:t>
            </w:r>
          </w:p>
        </w:tc>
        <w:tc>
          <w:tcPr>
            <w:tcW w:w="2551" w:type="dxa"/>
          </w:tcPr>
          <w:p w14:paraId="719A6A28" w14:textId="23F8666B" w:rsidR="00C3478C" w:rsidRPr="0049674E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зарегистрирован </w:t>
            </w:r>
          </w:p>
        </w:tc>
        <w:tc>
          <w:tcPr>
            <w:tcW w:w="4395" w:type="dxa"/>
          </w:tcPr>
          <w:p w14:paraId="4BE7653C" w14:textId="77777777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478C" w14:paraId="5232316F" w14:textId="77777777" w:rsidTr="00C3478C">
        <w:tc>
          <w:tcPr>
            <w:tcW w:w="2547" w:type="dxa"/>
          </w:tcPr>
          <w:p w14:paraId="04979AE1" w14:textId="3087E4E8" w:rsidR="00C3478C" w:rsidRPr="0049674E" w:rsidRDefault="00C3478C" w:rsidP="00EE70E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TDF + 3TC</w:t>
            </w:r>
          </w:p>
        </w:tc>
        <w:tc>
          <w:tcPr>
            <w:tcW w:w="2551" w:type="dxa"/>
          </w:tcPr>
          <w:p w14:paraId="471D618F" w14:textId="0E80ACE1" w:rsidR="00C3478C" w:rsidRPr="0049674E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4D349127" w14:textId="373B498A" w:rsidR="00C3478C" w:rsidRPr="005B1CC7" w:rsidRDefault="00817C62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 отсутствием регистрации невозможно сформировать схемы с включением данной комбинации. </w:t>
            </w:r>
          </w:p>
        </w:tc>
      </w:tr>
      <w:tr w:rsidR="00C3478C" w14:paraId="11986AFA" w14:textId="77777777" w:rsidTr="00C3478C">
        <w:tc>
          <w:tcPr>
            <w:tcW w:w="2547" w:type="dxa"/>
          </w:tcPr>
          <w:p w14:paraId="6A9F5526" w14:textId="6865715E" w:rsidR="00C3478C" w:rsidRPr="0049674E" w:rsidRDefault="00C3478C" w:rsidP="00EE70E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TDF + FTC</w:t>
            </w:r>
          </w:p>
        </w:tc>
        <w:tc>
          <w:tcPr>
            <w:tcW w:w="2551" w:type="dxa"/>
          </w:tcPr>
          <w:p w14:paraId="7D928D3C" w14:textId="3782FA82" w:rsidR="00C3478C" w:rsidRPr="0049674E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7A412F5A" w14:textId="4449D8D7" w:rsidR="00C3478C" w:rsidRPr="005B1CC7" w:rsidRDefault="00341115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отсутствием регистрации невозможно сформировать схемы с включением данной комбинации. Также невозможны закупки для ДКП</w:t>
            </w:r>
          </w:p>
        </w:tc>
      </w:tr>
      <w:tr w:rsidR="00C3478C" w14:paraId="523AB37E" w14:textId="77777777" w:rsidTr="00C3478C">
        <w:tc>
          <w:tcPr>
            <w:tcW w:w="2547" w:type="dxa"/>
          </w:tcPr>
          <w:p w14:paraId="029023B7" w14:textId="25237C2B" w:rsidR="00C3478C" w:rsidRPr="00EE70EA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 + 3ТС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(взрослые дозировки)</w:t>
            </w:r>
          </w:p>
        </w:tc>
        <w:tc>
          <w:tcPr>
            <w:tcW w:w="2551" w:type="dxa"/>
          </w:tcPr>
          <w:p w14:paraId="335826D2" w14:textId="77777777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  <w:p w14:paraId="6EB6D8C1" w14:textId="0C97C887" w:rsidR="00C3478C" w:rsidRPr="00AA7E53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7A64392" w14:textId="5E1A65CF" w:rsidR="00C3478C" w:rsidRPr="001C20BA" w:rsidRDefault="004927E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противопоказаниях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отсутствует альтернатива</w:t>
            </w:r>
          </w:p>
        </w:tc>
      </w:tr>
      <w:tr w:rsidR="00920C53" w14:paraId="7B1451A1" w14:textId="77777777" w:rsidTr="00C3478C">
        <w:tc>
          <w:tcPr>
            <w:tcW w:w="2547" w:type="dxa"/>
          </w:tcPr>
          <w:p w14:paraId="36408739" w14:textId="7753EFED" w:rsidR="00920C53" w:rsidRPr="00EE70EA" w:rsidRDefault="00920C53" w:rsidP="00A3752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</w:t>
            </w:r>
          </w:p>
        </w:tc>
        <w:tc>
          <w:tcPr>
            <w:tcW w:w="2551" w:type="dxa"/>
          </w:tcPr>
          <w:p w14:paraId="64905F36" w14:textId="4E63FA88" w:rsidR="00920C53" w:rsidRPr="001B4824" w:rsidRDefault="00920C53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11A17BBA" w14:textId="674F8F12" w:rsidR="00920C53" w:rsidRPr="002856CA" w:rsidRDefault="002856CA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отсутствием регистрации невозможно сформировать схемы с включением данного препарата</w:t>
            </w:r>
          </w:p>
        </w:tc>
      </w:tr>
      <w:tr w:rsidR="00295148" w14:paraId="0A5FBBDD" w14:textId="77777777" w:rsidTr="00C3478C">
        <w:tc>
          <w:tcPr>
            <w:tcW w:w="2547" w:type="dxa"/>
          </w:tcPr>
          <w:p w14:paraId="5629D31F" w14:textId="097FC8B2" w:rsidR="00295148" w:rsidRPr="00920C53" w:rsidRDefault="00295148" w:rsidP="00A3752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 + 3ТС</w:t>
            </w:r>
          </w:p>
        </w:tc>
        <w:tc>
          <w:tcPr>
            <w:tcW w:w="2551" w:type="dxa"/>
          </w:tcPr>
          <w:p w14:paraId="1D9534CA" w14:textId="0F2EAC61" w:rsidR="00295148" w:rsidRPr="00920C53" w:rsidRDefault="0029514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0016EBC6" w14:textId="2B5D1D4B" w:rsidR="00295148" w:rsidRDefault="00B837C7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отсутствием регистрации невозможно сформировать схемы с включением данной комбинации</w:t>
            </w:r>
          </w:p>
        </w:tc>
      </w:tr>
      <w:tr w:rsidR="00C3478C" w14:paraId="60A6AA35" w14:textId="77777777" w:rsidTr="00C3478C">
        <w:tc>
          <w:tcPr>
            <w:tcW w:w="2547" w:type="dxa"/>
          </w:tcPr>
          <w:p w14:paraId="3104D6C5" w14:textId="2D8FB2F0" w:rsidR="00C3478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 + 3ТС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детей)</w:t>
            </w:r>
          </w:p>
        </w:tc>
        <w:tc>
          <w:tcPr>
            <w:tcW w:w="2551" w:type="dxa"/>
          </w:tcPr>
          <w:p w14:paraId="21B00FEC" w14:textId="43E435C7" w:rsidR="00C3478C" w:rsidRPr="001B4824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7A5F87BA" w14:textId="3648DFEB" w:rsidR="00C3478C" w:rsidRPr="00075ADD" w:rsidRDefault="00075ADD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лечения детей с ВИЧ отсутствуют препараты для основной схемы в соответствии с клин.руководством</w:t>
            </w:r>
          </w:p>
        </w:tc>
      </w:tr>
      <w:tr w:rsidR="00C3478C" w14:paraId="1D201C05" w14:textId="77777777" w:rsidTr="00C3478C">
        <w:tc>
          <w:tcPr>
            <w:tcW w:w="2547" w:type="dxa"/>
          </w:tcPr>
          <w:p w14:paraId="74DC9A0D" w14:textId="7CB3AC5C" w:rsidR="00C3478C" w:rsidRPr="00B67CCC" w:rsidRDefault="00C3478C" w:rsidP="00B67C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АВС + 3TC + LPV/r или 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детей)</w:t>
            </w:r>
          </w:p>
        </w:tc>
        <w:tc>
          <w:tcPr>
            <w:tcW w:w="2551" w:type="dxa"/>
          </w:tcPr>
          <w:p w14:paraId="4E0EED04" w14:textId="62949591" w:rsidR="00C3478C" w:rsidRPr="001B4824" w:rsidRDefault="00E14EF0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2DA79BE1" w14:textId="1AAC4599" w:rsidR="00C3478C" w:rsidRPr="00EB52D5" w:rsidRDefault="00EB52D5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препаратов для альтернативных схем лечения ВИЧ у детей</w:t>
            </w:r>
          </w:p>
        </w:tc>
      </w:tr>
      <w:tr w:rsidR="00C3478C" w:rsidRPr="00B67CCC" w14:paraId="6D44D46E" w14:textId="77777777" w:rsidTr="00C3478C">
        <w:tc>
          <w:tcPr>
            <w:tcW w:w="2547" w:type="dxa"/>
          </w:tcPr>
          <w:p w14:paraId="5E117CF9" w14:textId="2032315B" w:rsidR="00C3478C" w:rsidRPr="00B67CCC" w:rsidRDefault="00C3478C" w:rsidP="00B67C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TAF + 3TC (или FTC) + DTG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детей)</w:t>
            </w:r>
          </w:p>
        </w:tc>
        <w:tc>
          <w:tcPr>
            <w:tcW w:w="2551" w:type="dxa"/>
          </w:tcPr>
          <w:p w14:paraId="5FF43FA9" w14:textId="2EC6D57B" w:rsidR="00C3478C" w:rsidRPr="001B4824" w:rsidRDefault="008157A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383B231E" w14:textId="175124DB" w:rsidR="00C3478C" w:rsidRPr="00EB52D5" w:rsidRDefault="00EB52D5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препаратов для альтернативных схем лечения ВИЧ у детей</w:t>
            </w:r>
          </w:p>
        </w:tc>
      </w:tr>
      <w:tr w:rsidR="00C3478C" w:rsidRPr="00B67CCC" w14:paraId="4E393EF3" w14:textId="77777777" w:rsidTr="00C3478C">
        <w:tc>
          <w:tcPr>
            <w:tcW w:w="2547" w:type="dxa"/>
          </w:tcPr>
          <w:p w14:paraId="04965FE0" w14:textId="73175110" w:rsidR="00C3478C" w:rsidRPr="00B67CC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+ 3ТС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</w:t>
            </w:r>
          </w:p>
        </w:tc>
        <w:tc>
          <w:tcPr>
            <w:tcW w:w="2551" w:type="dxa"/>
          </w:tcPr>
          <w:p w14:paraId="17E8B4AC" w14:textId="49C4C3AC" w:rsidR="00C3478C" w:rsidRPr="00B67CC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 ралтегравир и его комбинации</w:t>
            </w:r>
          </w:p>
        </w:tc>
        <w:tc>
          <w:tcPr>
            <w:tcW w:w="4395" w:type="dxa"/>
          </w:tcPr>
          <w:p w14:paraId="5567E8F9" w14:textId="77777777" w:rsidR="00C3478C" w:rsidRPr="00B67CC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478C" w:rsidRPr="00B67CCC" w14:paraId="63F49848" w14:textId="77777777" w:rsidTr="00C3478C">
        <w:tc>
          <w:tcPr>
            <w:tcW w:w="2547" w:type="dxa"/>
          </w:tcPr>
          <w:p w14:paraId="0530CF37" w14:textId="377B651A" w:rsidR="00C3478C" w:rsidRPr="00B67CCC" w:rsidRDefault="00C3478C" w:rsidP="00B67C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 + 3TC + LPV/r (новорожденные)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  </w:t>
            </w:r>
          </w:p>
        </w:tc>
        <w:tc>
          <w:tcPr>
            <w:tcW w:w="2551" w:type="dxa"/>
          </w:tcPr>
          <w:p w14:paraId="3C8A29C7" w14:textId="5874D315" w:rsidR="00C3478C" w:rsidRPr="008157AC" w:rsidRDefault="008157A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  <w:tc>
          <w:tcPr>
            <w:tcW w:w="4395" w:type="dxa"/>
          </w:tcPr>
          <w:p w14:paraId="1B7184FF" w14:textId="452D5006" w:rsidR="00C3478C" w:rsidRPr="00B67CCC" w:rsidRDefault="00762FB3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новорожденных отсутствуют препараты основной схемы в соответствии с клин.руководством</w:t>
            </w:r>
          </w:p>
        </w:tc>
      </w:tr>
      <w:tr w:rsidR="00C3478C" w:rsidRPr="00B67CCC" w14:paraId="2FC2DCE5" w14:textId="77777777" w:rsidTr="00C3478C">
        <w:tc>
          <w:tcPr>
            <w:tcW w:w="2547" w:type="dxa"/>
          </w:tcPr>
          <w:p w14:paraId="3982E07E" w14:textId="6E7F2EC5" w:rsidR="00C3478C" w:rsidRPr="00B67CC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 + 3TC + RAL (новорожденные)</w:t>
            </w: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  </w:t>
            </w:r>
          </w:p>
        </w:tc>
        <w:tc>
          <w:tcPr>
            <w:tcW w:w="2551" w:type="dxa"/>
          </w:tcPr>
          <w:p w14:paraId="6CEB0F8C" w14:textId="386F482B" w:rsidR="00C3478C" w:rsidRPr="00B67CC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 ралтегравир и его комбинации</w:t>
            </w:r>
          </w:p>
        </w:tc>
        <w:tc>
          <w:tcPr>
            <w:tcW w:w="4395" w:type="dxa"/>
          </w:tcPr>
          <w:p w14:paraId="10C05C88" w14:textId="1A40B342" w:rsidR="00C3478C" w:rsidRPr="00800442" w:rsidRDefault="00800442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новорожденных отсутствует альтернативная схема в соответствии с клин.руководством</w:t>
            </w:r>
          </w:p>
        </w:tc>
      </w:tr>
      <w:tr w:rsidR="00C3478C" w:rsidRPr="00B67CCC" w14:paraId="1273B4BE" w14:textId="77777777" w:rsidTr="00C3478C">
        <w:tc>
          <w:tcPr>
            <w:tcW w:w="2547" w:type="dxa"/>
          </w:tcPr>
          <w:p w14:paraId="61A0FC5B" w14:textId="300B4C96" w:rsidR="00C3478C" w:rsidRPr="00D16B05" w:rsidRDefault="00C3478C" w:rsidP="00D16B05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551" w:type="dxa"/>
          </w:tcPr>
          <w:p w14:paraId="77FE0D9D" w14:textId="70A08D08" w:rsidR="00C3478C" w:rsidRPr="00D16B05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Зарегистрированы отдельно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AZT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4395" w:type="dxa"/>
          </w:tcPr>
          <w:p w14:paraId="685D4914" w14:textId="77777777" w:rsidR="00C3478C" w:rsidRPr="00B67CC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478C" w:rsidRPr="00B67CCC" w14:paraId="300752E0" w14:textId="77777777" w:rsidTr="00C3478C">
        <w:tc>
          <w:tcPr>
            <w:tcW w:w="2547" w:type="dxa"/>
          </w:tcPr>
          <w:p w14:paraId="67D00BE2" w14:textId="7702017F" w:rsidR="00C3478C" w:rsidRPr="00D16B05" w:rsidRDefault="00C3478C" w:rsidP="00D16B05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3364D1B9" w14:textId="3A9ED1F2" w:rsidR="00C3478C" w:rsidRPr="00723F54" w:rsidRDefault="00723F54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зарегистрированы компоненты схемы</w:t>
            </w:r>
          </w:p>
        </w:tc>
        <w:tc>
          <w:tcPr>
            <w:tcW w:w="4395" w:type="dxa"/>
          </w:tcPr>
          <w:p w14:paraId="3DCE8105" w14:textId="0E26741D" w:rsidR="00C3478C" w:rsidRPr="00F40A58" w:rsidRDefault="0009321B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регистрация на многие препараты 2-й линии</w:t>
            </w:r>
          </w:p>
        </w:tc>
      </w:tr>
      <w:tr w:rsidR="00C3478C" w:rsidRPr="00B67CCC" w14:paraId="67302A8A" w14:textId="77777777" w:rsidTr="00C3478C">
        <w:tc>
          <w:tcPr>
            <w:tcW w:w="2547" w:type="dxa"/>
          </w:tcPr>
          <w:p w14:paraId="24032E79" w14:textId="094505E3" w:rsidR="00C3478C" w:rsidRPr="00D16B05" w:rsidRDefault="00787842" w:rsidP="00D16B05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AZT + 3TC + DTG</w:t>
            </w:r>
          </w:p>
        </w:tc>
        <w:tc>
          <w:tcPr>
            <w:tcW w:w="2551" w:type="dxa"/>
          </w:tcPr>
          <w:p w14:paraId="291A9C4B" w14:textId="76ED1F6C" w:rsidR="00C3478C" w:rsidRPr="00787842" w:rsidRDefault="00787842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Зарегистрированы отдельно AZT+3TC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DTG</w:t>
            </w:r>
          </w:p>
        </w:tc>
        <w:tc>
          <w:tcPr>
            <w:tcW w:w="4395" w:type="dxa"/>
          </w:tcPr>
          <w:p w14:paraId="7CEAB5E5" w14:textId="77777777" w:rsidR="00C3478C" w:rsidRPr="00B67CCC" w:rsidRDefault="00C3478C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478C" w:rsidRPr="00B67CCC" w14:paraId="126B9B8F" w14:textId="77777777" w:rsidTr="00C3478C">
        <w:tc>
          <w:tcPr>
            <w:tcW w:w="2547" w:type="dxa"/>
          </w:tcPr>
          <w:p w14:paraId="3DDCD716" w14:textId="60F22E05" w:rsidR="00C3478C" w:rsidRPr="00D16B05" w:rsidRDefault="006557BD" w:rsidP="00D16B05">
            <w:pPr>
              <w:tabs>
                <w:tab w:val="left" w:pos="0"/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AZT + 3TC + DRV/r</w:t>
            </w:r>
          </w:p>
        </w:tc>
        <w:tc>
          <w:tcPr>
            <w:tcW w:w="2551" w:type="dxa"/>
          </w:tcPr>
          <w:p w14:paraId="5C34307F" w14:textId="278E0DF1" w:rsidR="00C3478C" w:rsidRPr="00BA3296" w:rsidRDefault="006557BD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 дарунавир/ритонавир</w:t>
            </w:r>
          </w:p>
        </w:tc>
        <w:tc>
          <w:tcPr>
            <w:tcW w:w="4395" w:type="dxa"/>
          </w:tcPr>
          <w:p w14:paraId="5935593E" w14:textId="4D6BE51F" w:rsidR="00C3478C" w:rsidRPr="00B67CCC" w:rsidRDefault="00F40A5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регистрация на многие препараты 2-й линии</w:t>
            </w:r>
          </w:p>
        </w:tc>
      </w:tr>
    </w:tbl>
    <w:p w14:paraId="3F92804D" w14:textId="77777777" w:rsidR="00EE70EA" w:rsidRPr="00B67CCC" w:rsidRDefault="00EE70E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0A3B96" w14:textId="6844E947" w:rsidR="00DB1742" w:rsidRPr="00DC527D" w:rsidRDefault="006B2A64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Проведенный анализ реестра АРВ-препаратов, прошедших регистрацию и отражаемых на сайте ДЛОиМИ, показывает, что многие АРВ-препараты не зарегистрированы в Кыргызской Республике и данная ситуация может привести к серьезным ограничениям доступности лечения ВИЧ.</w:t>
      </w:r>
    </w:p>
    <w:p w14:paraId="0563E6A1" w14:textId="43DC3433" w:rsidR="00070901" w:rsidRDefault="00070901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Одновременно, учитывая, что мы ежегодно проводим мониторинг ситуации с доступностью лечения ВИЧ и собираем данные по регистрации АРВ-препаратов, мы провели сравнение количества зарегистрированных АРВ-препаратов в 2025 году и в 2026 году.</w:t>
      </w:r>
    </w:p>
    <w:p w14:paraId="5DB480D8" w14:textId="77777777" w:rsidR="00106BAA" w:rsidRDefault="00106BAA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100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413"/>
        <w:gridCol w:w="1462"/>
        <w:gridCol w:w="1377"/>
        <w:gridCol w:w="1315"/>
        <w:gridCol w:w="9"/>
      </w:tblGrid>
      <w:tr w:rsidR="005E39B3" w:rsidRPr="00E90D87" w14:paraId="5AB05BF8" w14:textId="77777777" w:rsidTr="000A078E">
        <w:trPr>
          <w:gridAfter w:val="1"/>
          <w:wAfter w:w="9" w:type="dxa"/>
          <w:cantSplit/>
          <w:trHeight w:val="1932"/>
          <w:tblHeader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40BD7" w14:textId="77777777" w:rsidR="005E39B3" w:rsidRPr="00E90D87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Торговое наименова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7330A" w14:textId="77777777" w:rsidR="005E39B3" w:rsidRPr="00E90D87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Наличие на сайте ДЛО (ДА/НЕТ)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DCAE5" w14:textId="77777777" w:rsidR="005E39B3" w:rsidRPr="00E90D87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D78DF" w14:textId="77777777" w:rsidR="005E39B3" w:rsidRPr="00E90D87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Лекарственная форма, дозировка, фасовка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3005D" w14:textId="77777777" w:rsidR="005E39B3" w:rsidRPr="00E90D87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Предприятие производитель/страна производства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1EB91" w14:textId="77777777" w:rsidR="005E39B3" w:rsidRPr="00E90D87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Держатель свидетельства/Страна держатель свидетельства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6F637" w14:textId="77777777" w:rsidR="005E39B3" w:rsidRPr="00E90D87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ции</w:t>
            </w:r>
          </w:p>
        </w:tc>
      </w:tr>
      <w:tr w:rsidR="005E39B3" w:rsidRPr="00E90D87" w14:paraId="3626647B" w14:textId="77777777" w:rsidTr="000A078E">
        <w:trPr>
          <w:cantSplit/>
          <w:trHeight w:val="492"/>
          <w:jc w:val="center"/>
        </w:trPr>
        <w:tc>
          <w:tcPr>
            <w:tcW w:w="11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1794" w14:textId="77777777" w:rsidR="005E39B3" w:rsidRPr="00E90D87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39B3" w:rsidRPr="00B46447" w14:paraId="5E2386BD" w14:textId="77777777" w:rsidTr="000A078E">
        <w:trPr>
          <w:gridAfter w:val="1"/>
          <w:wAfter w:w="9" w:type="dxa"/>
          <w:cantSplit/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82B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Амивирен (3TC)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9BED8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15D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Ламивудин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F43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мг, таб.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6EF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FDA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AAF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18.11.2020</w:t>
            </w:r>
          </w:p>
        </w:tc>
      </w:tr>
      <w:tr w:rsidR="005E39B3" w:rsidRPr="00B46447" w14:paraId="0166CCDC" w14:textId="77777777" w:rsidTr="000A078E">
        <w:trPr>
          <w:gridAfter w:val="1"/>
          <w:wAfter w:w="9" w:type="dxa"/>
          <w:cantSplit/>
          <w:trHeight w:val="68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DA6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Амивирен (3TC)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C524D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317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Ламивудин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2FE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мг, таб. №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59D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FA9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EA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18.11.2020</w:t>
            </w:r>
          </w:p>
        </w:tc>
      </w:tr>
      <w:tr w:rsidR="005E39B3" w:rsidRPr="00B46447" w14:paraId="5111F31D" w14:textId="77777777" w:rsidTr="000A078E">
        <w:trPr>
          <w:gridAfter w:val="1"/>
          <w:wAfter w:w="9" w:type="dxa"/>
          <w:cantSplit/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B30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Мивкус (3TC)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988E7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F32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Ламивудин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65C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мг, таб № 84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4579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Нобел Илач Санайи ве Тиджарет А.Ш./Турция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222B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Нобел Илач Санайи ве Тиджарет А.Ш./Турция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98F0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21.06.2021</w:t>
            </w:r>
          </w:p>
        </w:tc>
      </w:tr>
      <w:tr w:rsidR="005E39B3" w:rsidRPr="00E90D87" w14:paraId="58A21C2D" w14:textId="77777777" w:rsidTr="000A078E">
        <w:trPr>
          <w:gridAfter w:val="1"/>
          <w:wAfter w:w="9" w:type="dxa"/>
          <w:cantSplit/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70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Мивукс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5203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15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Ламивудин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B9F6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мг, таб № 28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E233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Нобел Илач Санайи ве Тиджарет А.Ш. Турция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A63E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Нобел Илач Санайи ве Тиджарет А.Ш. Турция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5E9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21.06.2021</w:t>
            </w:r>
          </w:p>
        </w:tc>
      </w:tr>
      <w:tr w:rsidR="005E39B3" w:rsidRPr="00B46447" w14:paraId="4D305731" w14:textId="77777777" w:rsidTr="000A078E">
        <w:trPr>
          <w:gridAfter w:val="1"/>
          <w:wAfter w:w="9" w:type="dxa"/>
          <w:cantSplit/>
          <w:trHeight w:val="86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C93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Виронил (TDF)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CE73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BD3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дизопроксила фумарат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8E1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мг, таб.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279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Mcneil &amp; Argus Pharmaceuticals Ltd./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582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Roger Medicals/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7B4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06.07.2020</w:t>
            </w:r>
          </w:p>
        </w:tc>
      </w:tr>
      <w:tr w:rsidR="005E39B3" w:rsidRPr="00B46447" w14:paraId="4F6F6379" w14:textId="77777777" w:rsidTr="000A078E">
        <w:trPr>
          <w:gridAfter w:val="1"/>
          <w:wAfter w:w="9" w:type="dxa"/>
          <w:cantSplit/>
          <w:trHeight w:val="73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CB1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Тенофовир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23F8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9DF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дизопроксила фумарат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C68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B1D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Mylan Laboratories Limited 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5BC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Mylan Laboratories Limited 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810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04.08.2023</w:t>
            </w:r>
          </w:p>
        </w:tc>
      </w:tr>
      <w:tr w:rsidR="005E39B3" w:rsidRPr="00E90D87" w14:paraId="732A9AD1" w14:textId="77777777" w:rsidTr="000A078E">
        <w:trPr>
          <w:gridAfter w:val="1"/>
          <w:wAfter w:w="9" w:type="dxa"/>
          <w:cantSplit/>
          <w:trHeight w:val="532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FDC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Вемлиди (TAF)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DAC6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990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474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B06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Pateon Inc./ Канада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475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Gilead Sciences Inc/США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AC3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09.04.2023</w:t>
            </w:r>
          </w:p>
        </w:tc>
      </w:tr>
      <w:tr w:rsidR="005E39B3" w:rsidRPr="00E90D87" w14:paraId="11C72DF5" w14:textId="77777777" w:rsidTr="000A078E">
        <w:trPr>
          <w:gridAfter w:val="1"/>
          <w:wAfter w:w="9" w:type="dxa"/>
          <w:cantSplit/>
          <w:trHeight w:val="42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2B1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Тафнат (TAF)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C62EE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202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1E6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879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Natco Pharma/Индия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D02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Natco Pharma/Индия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0EC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</w:t>
            </w:r>
          </w:p>
        </w:tc>
      </w:tr>
      <w:tr w:rsidR="005E39B3" w:rsidRPr="00E90D87" w14:paraId="5DD942E2" w14:textId="77777777" w:rsidTr="000A078E">
        <w:trPr>
          <w:gridAfter w:val="1"/>
          <w:wAfter w:w="9" w:type="dxa"/>
          <w:cantSplit/>
          <w:trHeight w:val="61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9E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Тафнекст (TAF)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4C3B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A0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167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BCD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5BBD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39C8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06.04.2021</w:t>
            </w:r>
          </w:p>
        </w:tc>
      </w:tr>
      <w:tr w:rsidR="005E39B3" w:rsidRPr="00E90D87" w14:paraId="66DECE31" w14:textId="77777777" w:rsidTr="000A078E">
        <w:trPr>
          <w:gridAfter w:val="1"/>
          <w:wAfter w:w="9" w:type="dxa"/>
          <w:cantSplit/>
          <w:trHeight w:val="61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AF6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Тенофид (TAF)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0809F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1FD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566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7F10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Novamed Pharmaceuticals Pvt. Ltd/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Пакистан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78A0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Синерджи Глобал Фарм/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Кыргызстан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7875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21.09.2021</w:t>
            </w:r>
          </w:p>
        </w:tc>
      </w:tr>
      <w:tr w:rsidR="005E39B3" w:rsidRPr="00B46447" w14:paraId="3051813E" w14:textId="77777777" w:rsidTr="000A078E">
        <w:trPr>
          <w:gridAfter w:val="1"/>
          <w:wAfter w:w="9" w:type="dxa"/>
          <w:cantSplit/>
          <w:trHeight w:val="61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2E9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ХэпБэст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DAD00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7C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Тенофовира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16B5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мг таб №30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EDF5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Лимитед/ 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AC91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0A7C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</w:tr>
      <w:tr w:rsidR="005E39B3" w:rsidRPr="00B46447" w14:paraId="490C7548" w14:textId="77777777" w:rsidTr="000A078E">
        <w:trPr>
          <w:gridAfter w:val="1"/>
          <w:wAfter w:w="9" w:type="dxa"/>
          <w:cantSplit/>
          <w:trHeight w:val="61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C5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ХэпБэст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8720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913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Тенофовира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3ECD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мг таб №90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178F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Лимитед/ 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AE15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2B9B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</w:tr>
      <w:tr w:rsidR="005E39B3" w:rsidRPr="00B46447" w14:paraId="1ED11347" w14:textId="77777777" w:rsidTr="000A078E">
        <w:trPr>
          <w:gridAfter w:val="1"/>
          <w:wAfter w:w="9" w:type="dxa"/>
          <w:cantSplit/>
          <w:trHeight w:val="61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1B0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ХэпБэст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5CD82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D8B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Тенофовира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B617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мг таб №180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7A1B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 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306B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5D81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</w:tr>
      <w:tr w:rsidR="005E39B3" w:rsidRPr="00E90D87" w14:paraId="680259DA" w14:textId="77777777" w:rsidTr="000A078E">
        <w:trPr>
          <w:gridAfter w:val="1"/>
          <w:wAfter w:w="9" w:type="dxa"/>
          <w:cantSplit/>
          <w:trHeight w:val="61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417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 (TDF)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6492E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2B5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дизопроксила фумарат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D3A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14F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63C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BD6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24.06.2024</w:t>
            </w:r>
          </w:p>
        </w:tc>
      </w:tr>
      <w:tr w:rsidR="005E39B3" w:rsidRPr="00E90D87" w14:paraId="79250D88" w14:textId="77777777" w:rsidTr="000A078E">
        <w:trPr>
          <w:gridAfter w:val="1"/>
          <w:wAfter w:w="9" w:type="dxa"/>
          <w:cantSplit/>
          <w:trHeight w:val="86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E6B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Тенофовир Дизопроксил (TDF)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82717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4A7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Тенофовира дизопроксил фумарат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5780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 мг таб №30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B1C6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 (Индия)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D968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7D3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19.06.2024</w:t>
            </w:r>
          </w:p>
        </w:tc>
      </w:tr>
      <w:tr w:rsidR="005E39B3" w:rsidRPr="00B46447" w14:paraId="5E7D1105" w14:textId="77777777" w:rsidTr="000A078E">
        <w:trPr>
          <w:gridAfter w:val="1"/>
          <w:wAfter w:w="9" w:type="dxa"/>
          <w:cantSplit/>
          <w:trHeight w:val="86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171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Тенофовир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8A6D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2C7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дизопроксила фумарат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E71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41C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Mylan Laboratories Limited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BEB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Индия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841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04.08.2023</w:t>
            </w:r>
          </w:p>
        </w:tc>
      </w:tr>
      <w:tr w:rsidR="005E39B3" w:rsidRPr="00E90D87" w14:paraId="28A8AB69" w14:textId="77777777" w:rsidTr="000A078E">
        <w:trPr>
          <w:cantSplit/>
          <w:trHeight w:val="468"/>
          <w:jc w:val="center"/>
        </w:trPr>
        <w:tc>
          <w:tcPr>
            <w:tcW w:w="11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767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Ненуклеозидные ингибиторы обратной транскриптазы</w:t>
            </w:r>
          </w:p>
        </w:tc>
      </w:tr>
      <w:tr w:rsidR="005E39B3" w:rsidRPr="00B46447" w14:paraId="1C817B5B" w14:textId="77777777" w:rsidTr="000A078E">
        <w:trPr>
          <w:gridAfter w:val="1"/>
          <w:wAfter w:w="9" w:type="dxa"/>
          <w:cantSplit/>
          <w:trHeight w:val="576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B1A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Регаст (EFV)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17EE9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7F8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Эфавиренз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DB9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703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127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4DE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09.06.2020</w:t>
            </w:r>
          </w:p>
        </w:tc>
      </w:tr>
      <w:tr w:rsidR="005E39B3" w:rsidRPr="00B46447" w14:paraId="206BA287" w14:textId="77777777" w:rsidTr="000A078E">
        <w:trPr>
          <w:gridAfter w:val="1"/>
          <w:wAfter w:w="9" w:type="dxa"/>
          <w:cantSplit/>
          <w:trHeight w:val="576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080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Регаст (EFV)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E1D2E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292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Эфавиренз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B26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E3F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970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E3F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10.06.2020</w:t>
            </w:r>
          </w:p>
        </w:tc>
      </w:tr>
      <w:tr w:rsidR="005E39B3" w:rsidRPr="00B46447" w14:paraId="04D7D17A" w14:textId="77777777" w:rsidTr="000A078E">
        <w:trPr>
          <w:gridAfter w:val="1"/>
          <w:wAfter w:w="9" w:type="dxa"/>
          <w:cantSplit/>
          <w:trHeight w:val="576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D64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Регаст (EFV)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85032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4A3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Эфавиренз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B38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522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71E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420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11.06.2020</w:t>
            </w:r>
          </w:p>
        </w:tc>
      </w:tr>
      <w:tr w:rsidR="005E39B3" w:rsidRPr="00B46447" w14:paraId="0F02B009" w14:textId="77777777" w:rsidTr="000A078E">
        <w:trPr>
          <w:gridAfter w:val="1"/>
          <w:wAfter w:w="9" w:type="dxa"/>
          <w:cantSplit/>
          <w:trHeight w:val="576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DB0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Регаст (EFV)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DC39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D52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Эфавиренз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824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A55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331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67E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12.06.2020</w:t>
            </w:r>
          </w:p>
        </w:tc>
      </w:tr>
      <w:tr w:rsidR="005E39B3" w:rsidRPr="00E90D87" w14:paraId="223BC532" w14:textId="77777777" w:rsidTr="000A078E">
        <w:trPr>
          <w:gridAfter w:val="1"/>
          <w:wAfter w:w="9" w:type="dxa"/>
          <w:cantSplit/>
          <w:trHeight w:val="576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F5B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Эстива - 600 (EFV)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C938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201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Эфавиренз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F04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6AF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A4B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383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25.09.2019</w:t>
            </w:r>
          </w:p>
        </w:tc>
      </w:tr>
      <w:tr w:rsidR="005E39B3" w:rsidRPr="00E90D87" w14:paraId="6F19C87C" w14:textId="77777777" w:rsidTr="000A078E">
        <w:trPr>
          <w:cantSplit/>
          <w:trHeight w:val="360"/>
          <w:jc w:val="center"/>
        </w:trPr>
        <w:tc>
          <w:tcPr>
            <w:tcW w:w="11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08CFD3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Ингибиторы протеазы</w:t>
            </w:r>
          </w:p>
        </w:tc>
      </w:tr>
      <w:tr w:rsidR="005E39B3" w:rsidRPr="00B46447" w14:paraId="36B9AA1B" w14:textId="77777777" w:rsidTr="000A078E">
        <w:trPr>
          <w:gridAfter w:val="1"/>
          <w:wAfter w:w="9" w:type="dxa"/>
          <w:cantSplit/>
          <w:trHeight w:val="51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406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Ритоком (LPV/r)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C4C91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236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Лопинавир/</w:t>
            </w:r>
          </w:p>
          <w:p w14:paraId="1A75004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B5A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мг/50 мг таб № 120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7AB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CCE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129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19.10.2020</w:t>
            </w:r>
          </w:p>
        </w:tc>
      </w:tr>
      <w:tr w:rsidR="005E39B3" w:rsidRPr="00E90D87" w14:paraId="5F25F505" w14:textId="77777777" w:rsidTr="000A078E">
        <w:trPr>
          <w:gridAfter w:val="1"/>
          <w:wAfter w:w="9" w:type="dxa"/>
          <w:cantSplit/>
          <w:trHeight w:val="492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AEB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Ритоком (LPV/r)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90D2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9DE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Лопинавир/</w:t>
            </w:r>
          </w:p>
          <w:p w14:paraId="77BCA4E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0BE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мг/25 мг таб № 120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A2F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B5D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10A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12.08.2024</w:t>
            </w:r>
          </w:p>
        </w:tc>
      </w:tr>
      <w:tr w:rsidR="005E39B3" w:rsidRPr="00B46447" w14:paraId="068203F3" w14:textId="77777777" w:rsidTr="000A078E">
        <w:trPr>
          <w:gridAfter w:val="1"/>
          <w:wAfter w:w="9" w:type="dxa"/>
          <w:cantSplit/>
          <w:trHeight w:val="542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ACC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Данавир (DRV)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9167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1C5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520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мг № таб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A10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2BC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983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</w:tr>
      <w:tr w:rsidR="005E39B3" w:rsidRPr="00E90D87" w14:paraId="6226C665" w14:textId="77777777" w:rsidTr="000A078E">
        <w:trPr>
          <w:gridAfter w:val="1"/>
          <w:wAfter w:w="9" w:type="dxa"/>
          <w:cantSplit/>
          <w:trHeight w:val="56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462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Данавир (DRV)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83C9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6C0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BA6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мг № таб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34D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29F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22E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05.03.2025</w:t>
            </w:r>
          </w:p>
        </w:tc>
      </w:tr>
      <w:tr w:rsidR="005E39B3" w:rsidRPr="00B46447" w14:paraId="34103158" w14:textId="77777777" w:rsidTr="000A078E">
        <w:trPr>
          <w:gridAfter w:val="1"/>
          <w:wAfter w:w="9" w:type="dxa"/>
          <w:cantSplit/>
          <w:trHeight w:val="55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0AE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Кемерувир (DRV)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FD36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CA6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67D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мг № таб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EF2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DC7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B24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09.06.2020</w:t>
            </w:r>
          </w:p>
        </w:tc>
      </w:tr>
      <w:tr w:rsidR="005E39B3" w:rsidRPr="00B46447" w14:paraId="4B9955A8" w14:textId="77777777" w:rsidTr="000A078E">
        <w:trPr>
          <w:gridAfter w:val="1"/>
          <w:wAfter w:w="9" w:type="dxa"/>
          <w:cantSplit/>
          <w:trHeight w:val="49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CC9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Кемерувир (DRV)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3A676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C76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49C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мг № таб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604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EBC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CC3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09.06.2020</w:t>
            </w:r>
          </w:p>
        </w:tc>
      </w:tr>
      <w:tr w:rsidR="005E39B3" w:rsidRPr="00B46447" w14:paraId="5A03A80D" w14:textId="77777777" w:rsidTr="000A078E">
        <w:trPr>
          <w:gridAfter w:val="1"/>
          <w:wAfter w:w="9" w:type="dxa"/>
          <w:cantSplit/>
          <w:trHeight w:val="58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F09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Кемерувир (DRV)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498AF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394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527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 мг № таб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EB9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BF1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BB2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09.06.2020</w:t>
            </w:r>
          </w:p>
        </w:tc>
      </w:tr>
      <w:tr w:rsidR="005E39B3" w:rsidRPr="00B46447" w14:paraId="474767E1" w14:textId="77777777" w:rsidTr="000A078E">
        <w:trPr>
          <w:gridAfter w:val="1"/>
          <w:wAfter w:w="9" w:type="dxa"/>
          <w:cantSplit/>
          <w:trHeight w:val="662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CF3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Симанод (ATV)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5532A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63B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Атазанавир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A40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0D2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CFD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E93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06.07.2020</w:t>
            </w:r>
          </w:p>
        </w:tc>
      </w:tr>
      <w:tr w:rsidR="005E39B3" w:rsidRPr="00B46447" w14:paraId="4EF0E04E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0EB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Симанод (ATV)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2C23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A9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Атазанавир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9BA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мг таб №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86B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234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E84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06.07.2020</w:t>
            </w:r>
          </w:p>
        </w:tc>
      </w:tr>
      <w:tr w:rsidR="005E39B3" w:rsidRPr="00B46447" w14:paraId="39CEBC00" w14:textId="77777777" w:rsidTr="000A078E">
        <w:trPr>
          <w:gridAfter w:val="1"/>
          <w:wAfter w:w="9" w:type="dxa"/>
          <w:cantSplit/>
          <w:trHeight w:val="78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FB9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Симанод (ATV)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7405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99D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Атазанавир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A58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мг таб №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C60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6EF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9AA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06.07.2020</w:t>
            </w:r>
          </w:p>
        </w:tc>
      </w:tr>
      <w:tr w:rsidR="005E39B3" w:rsidRPr="00E90D87" w14:paraId="1D09535A" w14:textId="77777777" w:rsidTr="000A078E">
        <w:trPr>
          <w:cantSplit/>
          <w:trHeight w:val="432"/>
          <w:jc w:val="center"/>
        </w:trPr>
        <w:tc>
          <w:tcPr>
            <w:tcW w:w="11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0F179A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Ингибиторы интегразы</w:t>
            </w:r>
          </w:p>
        </w:tc>
      </w:tr>
      <w:tr w:rsidR="005E39B3" w:rsidRPr="00B46447" w14:paraId="1CFA6B92" w14:textId="77777777" w:rsidTr="000A078E">
        <w:trPr>
          <w:gridAfter w:val="1"/>
          <w:wAfter w:w="9" w:type="dxa"/>
          <w:cantSplit/>
          <w:trHeight w:val="576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667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Долутегравир (DTG)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6A45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DC1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38E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 таб №30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ACC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B38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BB5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09.06.2020</w:t>
            </w:r>
          </w:p>
        </w:tc>
      </w:tr>
      <w:tr w:rsidR="005E39B3" w:rsidRPr="00E90D87" w14:paraId="1D57761C" w14:textId="77777777" w:rsidTr="000A078E">
        <w:trPr>
          <w:gridAfter w:val="1"/>
          <w:wAfter w:w="9" w:type="dxa"/>
          <w:cantSplit/>
          <w:trHeight w:val="8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82A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Тивикай (DTG)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A0681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416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E62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 таб №30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AA2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Glaxo Wellcome Operations Ltd./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610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ViiV Helcker Ltd.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/Великобритания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031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Бессрочный</w:t>
            </w:r>
          </w:p>
        </w:tc>
      </w:tr>
      <w:tr w:rsidR="005E39B3" w:rsidRPr="00B46447" w14:paraId="7ADCCF1A" w14:textId="77777777" w:rsidTr="000A078E">
        <w:trPr>
          <w:gridAfter w:val="1"/>
          <w:wAfter w:w="9" w:type="dxa"/>
          <w:cantSplit/>
          <w:trHeight w:val="8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CC5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 (DTG)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DF9FA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38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155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 таб №30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76A0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laboratories Ltd.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B4ED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155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24.10.2022</w:t>
            </w:r>
          </w:p>
        </w:tc>
      </w:tr>
      <w:tr w:rsidR="005E39B3" w:rsidRPr="00B46447" w14:paraId="37F55218" w14:textId="77777777" w:rsidTr="000A078E">
        <w:trPr>
          <w:gridAfter w:val="1"/>
          <w:wAfter w:w="9" w:type="dxa"/>
          <w:cantSplit/>
          <w:trHeight w:val="5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006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(DTG)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513F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508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4F0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F4D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Emcure-jammu/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D85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Emcure-jammu/Индия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615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21.06.2021</w:t>
            </w:r>
          </w:p>
        </w:tc>
      </w:tr>
      <w:tr w:rsidR="005E39B3" w:rsidRPr="00B46447" w14:paraId="4B9E6C1F" w14:textId="77777777" w:rsidTr="000A078E">
        <w:trPr>
          <w:gridAfter w:val="1"/>
          <w:wAfter w:w="9" w:type="dxa"/>
          <w:cantSplit/>
          <w:trHeight w:val="5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2B4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(DTG)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7097F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1F6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C38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 таб №90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F23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AA0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CCE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09.06.2020</w:t>
            </w:r>
          </w:p>
        </w:tc>
      </w:tr>
      <w:tr w:rsidR="005E39B3" w:rsidRPr="00E90D87" w14:paraId="70A9FA08" w14:textId="77777777" w:rsidTr="000A078E">
        <w:trPr>
          <w:cantSplit/>
          <w:trHeight w:val="420"/>
          <w:jc w:val="center"/>
        </w:trPr>
        <w:tc>
          <w:tcPr>
            <w:tcW w:w="11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A6AF91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Фиксированные дозы комбинаций</w:t>
            </w:r>
          </w:p>
        </w:tc>
      </w:tr>
      <w:tr w:rsidR="005E39B3" w:rsidRPr="00B46447" w14:paraId="2D5C8FF0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F32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Дизаверокс (AZT/3TC)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F3F6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D5F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Зидовудин/</w:t>
            </w:r>
          </w:p>
          <w:p w14:paraId="5A8C6E6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ламивудин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31A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 мг/150 мг таб № 60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29F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AF1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Фармсинтез/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CE5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01.09.2020</w:t>
            </w:r>
          </w:p>
        </w:tc>
      </w:tr>
      <w:tr w:rsidR="005E39B3" w:rsidRPr="00E90D87" w14:paraId="3F6C491F" w14:textId="77777777" w:rsidTr="000A078E">
        <w:trPr>
          <w:gridAfter w:val="1"/>
          <w:wAfter w:w="9" w:type="dxa"/>
          <w:cantSplit/>
          <w:trHeight w:val="852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A3B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Эмтритен (FTC/TDF)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829F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5A7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 дизопроксила фумарат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805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мг/300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916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EEC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5A5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бессрочный</w:t>
            </w:r>
          </w:p>
        </w:tc>
      </w:tr>
      <w:tr w:rsidR="005E39B3" w:rsidRPr="00E90D87" w14:paraId="0F9E8051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11F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Тафнекст-ЕМ (FTC/TAF)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F331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7D1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959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мг/25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C13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Edge Pharma Private Limited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32C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6B5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15.07.2025</w:t>
            </w:r>
          </w:p>
        </w:tc>
      </w:tr>
      <w:tr w:rsidR="005E39B3" w:rsidRPr="00E90D87" w14:paraId="78C3706C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596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Тафнекст-ЕМ (FTC/TAF)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A8952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F9A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 алафенамид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BCF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мг/25 мг таб № 100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B53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Edge Pharma Private Limited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808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9A6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15.07.2025</w:t>
            </w:r>
          </w:p>
        </w:tc>
      </w:tr>
      <w:tr w:rsidR="005E39B3" w:rsidRPr="00B46447" w14:paraId="372FA4A4" w14:textId="77777777" w:rsidTr="000A078E">
        <w:trPr>
          <w:gridAfter w:val="1"/>
          <w:wAfter w:w="9" w:type="dxa"/>
          <w:cantSplit/>
          <w:trHeight w:val="8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E2B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 (FTC/TDF)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317BE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BEF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2B8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мг/300 мг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675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210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44B7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25.09.2019</w:t>
            </w:r>
          </w:p>
        </w:tc>
      </w:tr>
      <w:tr w:rsidR="005E39B3" w:rsidRPr="00B46447" w14:paraId="42B0FBDF" w14:textId="77777777" w:rsidTr="000A078E">
        <w:trPr>
          <w:gridAfter w:val="1"/>
          <w:wAfter w:w="9" w:type="dxa"/>
          <w:cantSplit/>
          <w:trHeight w:val="8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F8F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 (FTC/TDF)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6628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EB3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73C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мг/300 мг № 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4735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A50A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44A3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25.09.2019</w:t>
            </w:r>
          </w:p>
        </w:tc>
      </w:tr>
      <w:tr w:rsidR="005E39B3" w:rsidRPr="00E90D87" w14:paraId="63487116" w14:textId="77777777" w:rsidTr="000A078E">
        <w:trPr>
          <w:gridAfter w:val="1"/>
          <w:wAfter w:w="9" w:type="dxa"/>
          <w:cantSplit/>
          <w:trHeight w:val="100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819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Тенмефа (FTC/TDF/EFV)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64C3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270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Эмтрицитабин/тенофовир дизопроксила фумарат/эфавиренз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23F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мг/200 мг/300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8E3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21B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D4D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17.04.2025</w:t>
            </w:r>
          </w:p>
        </w:tc>
      </w:tr>
      <w:tr w:rsidR="005E39B3" w:rsidRPr="00B46447" w14:paraId="480B74EB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3F6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дизопроксил фумарат /Ламивудин/Долутегравир (TDF/3TC/DTG)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D15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34E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 дизопроксил фумарат /Ламивудин/Долутегравир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039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мг/300 мг/50 мг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AB8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Strides Pharma Science Limited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AB8A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Strides Pharma Science Limited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ABA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25.09.2019</w:t>
            </w:r>
          </w:p>
        </w:tc>
      </w:tr>
      <w:tr w:rsidR="005E39B3" w:rsidRPr="00B46447" w14:paraId="19A874B5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453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Тенофовир/Ламивудин/Долутегравир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A659E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F3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Тенофовир/ламивудин/долутегравир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65D5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мг/300 мг/50 мг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81AE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C647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6CF3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25.09.2019</w:t>
            </w:r>
          </w:p>
        </w:tc>
      </w:tr>
      <w:tr w:rsidR="005E39B3" w:rsidRPr="00E90D87" w14:paraId="3A8282B9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03A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Тенофовир/Ламивудин/Долутегравир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TDF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DTG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38EA2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E30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Тенофовир/ламивудин/долутегравир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297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мг/300 мг/50 мг № 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669F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CF6F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Laurus Labs Limited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C06E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13.08.2025</w:t>
            </w:r>
          </w:p>
        </w:tc>
      </w:tr>
      <w:tr w:rsidR="005E39B3" w:rsidRPr="00B46447" w14:paraId="6204DD3A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B7C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Телди (TDF/3TC/DTG)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FBBC3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EE5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Тенофовир/ламивудин/долутегравир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A34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9CB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5FA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A28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</w:tr>
      <w:tr w:rsidR="005E39B3" w:rsidRPr="00B46447" w14:paraId="19C4A144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EA6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Телди (TDF/3TC/DTG)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7BC85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0B2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Тенофовир/ла-мивудин/долу-тегравир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23B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таб № 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456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480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E71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</w:tr>
      <w:tr w:rsidR="005E39B3" w:rsidRPr="00B46447" w14:paraId="7005D355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6DC5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Телди (TDF/3TC/DTG)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DDA8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4D9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Тенофовир/ламивудин/долутегравир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B39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таб № 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7D3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9CD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FFB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</w:tr>
      <w:tr w:rsidR="005E39B3" w:rsidRPr="00B46447" w14:paraId="3DBA19CA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04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Телди (TDF/3TC/DTG)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EB1E5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89F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Тенофовир/ламивудин/долутегравир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9DD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таб № 100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4EC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87F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36D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</w:tr>
      <w:tr w:rsidR="005E39B3" w:rsidRPr="00B46447" w14:paraId="0A1F08FA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2BC2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Телди (TDF/3TC/DTG)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76EFE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E4F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Тенофовир/ламивудин/долутегравир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61C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таб № 750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CF9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813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0A4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</w:tr>
      <w:tr w:rsidR="005E39B3" w:rsidRPr="00B46447" w14:paraId="04F96914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1C7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Виропил™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9ADB1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7A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 + Ламивудин + Тенофовира дизопроксил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F92A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№30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A3CE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 /Индия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40B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 /Индия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F868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</w:tr>
      <w:tr w:rsidR="005E39B3" w:rsidRPr="00B46447" w14:paraId="6EC3430C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CAE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Виропил™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5DBD0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7BD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 + Ламивудин + Тенофовира дизопроксил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12F8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№ 90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8709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 /Индия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4D71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 /Индия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F6C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</w:tr>
      <w:tr w:rsidR="005E39B3" w:rsidRPr="00B46447" w14:paraId="367FBCC9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1AA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Виропил™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AB083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6E8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 + Ламивудин + Тенофовира дизопроксил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60754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 № 180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411C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 /Индия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A1D3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 /Индия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F835F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</w:tr>
      <w:tr w:rsidR="005E39B3" w:rsidRPr="00E90D87" w14:paraId="33A5A461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4CB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Акриптега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E500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7820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Долутегравир, Ламивудин, Тенофовир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D593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мг, №30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600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8B5D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551F3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16.06.2023</w:t>
            </w:r>
          </w:p>
        </w:tc>
      </w:tr>
      <w:tr w:rsidR="005E39B3" w:rsidRPr="00B46447" w14:paraId="0D6CC1FA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F38E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Акриптега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F720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DECA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Долутегравир, Ламивудин, Тенофовир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0D55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мг/300 мг/300 мг, №90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4F1B9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A29DD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CD18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16.06.2023</w:t>
            </w:r>
          </w:p>
        </w:tc>
      </w:tr>
      <w:tr w:rsidR="005E39B3" w:rsidRPr="00B46447" w14:paraId="2A9C5FA4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4666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Акриптега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B81D5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ACDB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Долутегравир, Ламивудин, Тенофовир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3DA7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мг/300 мг/300 мг, №180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FF5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Майлан Лабораториз Лимитед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8A37C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Майлан Лабораториз Лимитед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BCD1" w14:textId="77777777" w:rsidR="005E39B3" w:rsidRPr="002502C5" w:rsidRDefault="005E39B3" w:rsidP="000A0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16.06.2023</w:t>
            </w:r>
          </w:p>
        </w:tc>
      </w:tr>
      <w:tr w:rsidR="005E39B3" w:rsidRPr="00B46447" w14:paraId="79CA6BC9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D584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Долутегравир, эмтрицитабин и тенофовир алафенамид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518F8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D124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Долутегравир, эмтрицитабин и тенофовир алафенамид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30CE6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мг/200 мг/25 мг, №30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9D95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 (Индия)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448A8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 (Индия)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FB3E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 w:rsidR="005E39B3" w:rsidRPr="00B46447" w14:paraId="4AB2095C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E5F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Долутегравир, эмтрицитабин и тенофовир алафенамид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C6232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F047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Долутегравир, эмтрицитабин и тенофовир алафенамид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1C503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мг/200 мг/25 мг, № 90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FC940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 (Индия)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68D3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 (Индия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A58EC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 w:rsidR="005E39B3" w:rsidRPr="00B46447" w14:paraId="0E47EAFC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EE08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Долутегравир, эмтрицитабин и тенофовир алафенамид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17A0E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3A10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Долутегравир, эмтрицитабин и тенофовир алафенамид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43C86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мг/200 мг/25 мг, № 180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2A9CF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 (Индия)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4ED3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Laurus Labs Limited (Индия)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1F2AF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 w:rsidR="005E39B3" w:rsidRPr="00E90D87" w14:paraId="761E04CD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7CFE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Атавир (ATV/r)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E05FF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ECDE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Атазанавир/ритонавир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3C356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мг/100 мг таб № 120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9870A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E91CD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 Labs Limited/Индия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C5963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16.09.2025</w:t>
            </w:r>
          </w:p>
        </w:tc>
      </w:tr>
      <w:tr w:rsidR="005E39B3" w:rsidRPr="00B46447" w14:paraId="67275D31" w14:textId="77777777" w:rsidTr="000A078E">
        <w:trPr>
          <w:gridAfter w:val="1"/>
          <w:wAfter w:w="9" w:type="dxa"/>
          <w:cantSplit/>
          <w:trHeight w:val="74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2481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Атазор Р (ATV/r)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468C4" w14:textId="77777777" w:rsidR="005E39B3" w:rsidRPr="002502C5" w:rsidRDefault="005E39B3" w:rsidP="000A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0371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Атазанавир/ритонавир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D087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мг/100 мг таб № 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0BA03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DF4E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Emcure Pharmaceuticals Ltd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F817C" w14:textId="77777777" w:rsidR="005E39B3" w:rsidRPr="002502C5" w:rsidRDefault="005E39B3" w:rsidP="000A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21.06.2021</w:t>
            </w:r>
          </w:p>
        </w:tc>
      </w:tr>
    </w:tbl>
    <w:p w14:paraId="226CC31E" w14:textId="77777777" w:rsidR="00DC527D" w:rsidRPr="00DC527D" w:rsidRDefault="00DC527D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71276" w14:textId="2F34BFEF" w:rsidR="00DC527D" w:rsidRDefault="002502C5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сравнении количества и наименований зарегистрированных АРВ-препаратов в 2025 и 2026 гг. было обнаружено, что количество зарегистрированных наименований и дозировок АРВ-препаратов сократилось на 41 позицию. При этом, некоторые наименования АРВ-препаратов, такие как эфавиренз 400мг, зидовудин/ламивудин, Долутегравир/эмтрицитабин/тенофовир алафенамид, в 2026 году полностью отсутствуют в регистрации. По ряду наименований зарегистрировано только по одному торговому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наименованию, что создает высокие риски при проведении государственных закупок, связанные с возможным повышением стоимости лекарств из-за отсутствия конкуренции. </w:t>
      </w:r>
    </w:p>
    <w:p w14:paraId="33BA0FC1" w14:textId="26B43D00" w:rsidR="002502C5" w:rsidRPr="002502C5" w:rsidRDefault="002502C5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отчет нацелен на проведение анализа доступности АРВ-препаратов для лечения ВИЧ, но учитывая связанность вопросов с туберкулезом и вирусными гепатитами, мы также сравнили количество зарегистрированных в 2025 и 2026 году препаратов для лечения туберкулеза и вирусного гепатита С. Так, в 2026 году количество зарегистрированных ПТП сократилось на 125 наименований по сравнению с 2025 годом, противовирусных препаратов для лечения ВГС на 5 наименований. Как и в случае с АРВ-препаратами, ряд ПТП и противовирусных препаратов для лечения ВГС теперь недоступны на рынке, так как завершили свою регистрацию.</w:t>
      </w:r>
    </w:p>
    <w:p w14:paraId="605B214D" w14:textId="77777777" w:rsidR="00A473E8" w:rsidRDefault="00A473E8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2370"/>
        <w:gridCol w:w="1594"/>
      </w:tblGrid>
      <w:tr w:rsidR="00A473E8" w14:paraId="02CAEA15" w14:textId="77777777" w:rsidTr="00E729F9">
        <w:tc>
          <w:tcPr>
            <w:tcW w:w="3114" w:type="dxa"/>
          </w:tcPr>
          <w:p w14:paraId="23D2C3F1" w14:textId="56CEB63C" w:rsidR="00A473E8" w:rsidRDefault="00A473E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АРВ-препарата (МНН)</w:t>
            </w:r>
          </w:p>
        </w:tc>
        <w:tc>
          <w:tcPr>
            <w:tcW w:w="2410" w:type="dxa"/>
          </w:tcPr>
          <w:p w14:paraId="67B3C4F2" w14:textId="0BF2DC4C" w:rsidR="00A473E8" w:rsidRDefault="00A473E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зарегистрированных препаратов в 2025 году</w:t>
            </w:r>
          </w:p>
        </w:tc>
        <w:tc>
          <w:tcPr>
            <w:tcW w:w="2370" w:type="dxa"/>
          </w:tcPr>
          <w:p w14:paraId="7697744B" w14:textId="05F6FB6B" w:rsidR="00A473E8" w:rsidRDefault="00A473E8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зарегистрированных препаратов в 2026 году</w:t>
            </w:r>
          </w:p>
        </w:tc>
        <w:tc>
          <w:tcPr>
            <w:tcW w:w="1594" w:type="dxa"/>
          </w:tcPr>
          <w:p w14:paraId="2B554F2B" w14:textId="1D2C6FC1" w:rsidR="00A473E8" w:rsidRDefault="00F21FFE" w:rsidP="00A3752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Сокращение</w:t>
            </w:r>
          </w:p>
        </w:tc>
      </w:tr>
      <w:tr w:rsidR="00A473E8" w14:paraId="42261621" w14:textId="77777777" w:rsidTr="00E729F9">
        <w:tc>
          <w:tcPr>
            <w:tcW w:w="3114" w:type="dxa"/>
          </w:tcPr>
          <w:p w14:paraId="3D82E9B7" w14:textId="07AE204F" w:rsidR="00A473E8" w:rsidRPr="00DE7950" w:rsidRDefault="0064758D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Ламивудин</w:t>
            </w:r>
          </w:p>
        </w:tc>
        <w:tc>
          <w:tcPr>
            <w:tcW w:w="2410" w:type="dxa"/>
          </w:tcPr>
          <w:p w14:paraId="624CF343" w14:textId="3E1A2887" w:rsidR="00A473E8" w:rsidRPr="00DE7950" w:rsidRDefault="0064758D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14:paraId="3D1D43C1" w14:textId="0C9194DE" w:rsidR="00A473E8" w:rsidRPr="00DE7950" w:rsidRDefault="0064758D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26BD2AF7" w14:textId="142B5205" w:rsidR="00A473E8" w:rsidRPr="00DE7950" w:rsidRDefault="0064758D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473E8" w14:paraId="7EBD78F4" w14:textId="77777777" w:rsidTr="00E729F9">
        <w:tc>
          <w:tcPr>
            <w:tcW w:w="3114" w:type="dxa"/>
          </w:tcPr>
          <w:p w14:paraId="4A2BC601" w14:textId="15148198" w:rsidR="00A473E8" w:rsidRPr="00DE7950" w:rsidRDefault="000412BF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Тенофовир дизопроксила фумарат</w:t>
            </w:r>
          </w:p>
        </w:tc>
        <w:tc>
          <w:tcPr>
            <w:tcW w:w="2410" w:type="dxa"/>
          </w:tcPr>
          <w:p w14:paraId="0C580249" w14:textId="4EBC536C" w:rsidR="00A473E8" w:rsidRPr="00DE7950" w:rsidRDefault="000412BF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14:paraId="275C6FE8" w14:textId="29D940B6" w:rsidR="00A473E8" w:rsidRPr="00DE7950" w:rsidRDefault="000412BF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203DD267" w14:textId="68162684" w:rsidR="00A473E8" w:rsidRPr="00DE7950" w:rsidRDefault="000412BF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473E8" w14:paraId="02F45527" w14:textId="77777777" w:rsidTr="00E729F9">
        <w:tc>
          <w:tcPr>
            <w:tcW w:w="3114" w:type="dxa"/>
          </w:tcPr>
          <w:p w14:paraId="45D62A0B" w14:textId="2451B7B2" w:rsidR="00A473E8" w:rsidRPr="00DE7950" w:rsidRDefault="000412BF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Тенофовир алафенамид</w:t>
            </w:r>
          </w:p>
        </w:tc>
        <w:tc>
          <w:tcPr>
            <w:tcW w:w="2410" w:type="dxa"/>
          </w:tcPr>
          <w:p w14:paraId="4417B625" w14:textId="6E00F5A9" w:rsidR="00A473E8" w:rsidRPr="00DE7950" w:rsidRDefault="000412BF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0" w:type="dxa"/>
          </w:tcPr>
          <w:p w14:paraId="5CB39496" w14:textId="35DD57F8" w:rsidR="00A473E8" w:rsidRPr="00DE7950" w:rsidRDefault="000412BF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14:paraId="705834F4" w14:textId="05988B16" w:rsidR="00A473E8" w:rsidRPr="00DE7950" w:rsidRDefault="000412BF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473E8" w14:paraId="6E0999DF" w14:textId="77777777" w:rsidTr="00E729F9">
        <w:tc>
          <w:tcPr>
            <w:tcW w:w="3114" w:type="dxa"/>
          </w:tcPr>
          <w:p w14:paraId="72736AD8" w14:textId="44E2FF50" w:rsidR="00A473E8" w:rsidRPr="00DE7950" w:rsidRDefault="00DE7950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Эфавиренз 600мг</w:t>
            </w:r>
          </w:p>
        </w:tc>
        <w:tc>
          <w:tcPr>
            <w:tcW w:w="2410" w:type="dxa"/>
          </w:tcPr>
          <w:p w14:paraId="50D6CAB8" w14:textId="536973AE" w:rsidR="00A473E8" w:rsidRPr="00DE7950" w:rsidRDefault="00DE7950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5B2BD520" w14:textId="0F87CF54" w:rsidR="00A473E8" w:rsidRPr="00DE7950" w:rsidRDefault="00DE7950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3B9C1620" w14:textId="2CE0B6F5" w:rsidR="00A473E8" w:rsidRPr="00DE7950" w:rsidRDefault="00DE7950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A473E8" w14:paraId="776786A2" w14:textId="77777777" w:rsidTr="00E729F9">
        <w:tc>
          <w:tcPr>
            <w:tcW w:w="3114" w:type="dxa"/>
          </w:tcPr>
          <w:p w14:paraId="0160EE76" w14:textId="28E68BBE" w:rsidR="00A473E8" w:rsidRPr="00DE7950" w:rsidRDefault="00DE7950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Эфавиренз 400мг</w:t>
            </w:r>
          </w:p>
        </w:tc>
        <w:tc>
          <w:tcPr>
            <w:tcW w:w="2410" w:type="dxa"/>
          </w:tcPr>
          <w:p w14:paraId="7EA8CE73" w14:textId="2F8BBD8F" w:rsidR="00A473E8" w:rsidRPr="00DE7950" w:rsidRDefault="00DE7950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2D050AB7" w14:textId="1EF3E002" w:rsidR="00A473E8" w:rsidRPr="00DE7950" w:rsidRDefault="00DE7950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3578D3F1" w14:textId="573B15F7" w:rsidR="00A473E8" w:rsidRPr="00DE7950" w:rsidRDefault="00DE7950" w:rsidP="00DE7950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DE7950" w14:paraId="243B8966" w14:textId="77777777" w:rsidTr="00E729F9">
        <w:tc>
          <w:tcPr>
            <w:tcW w:w="3114" w:type="dxa"/>
          </w:tcPr>
          <w:p w14:paraId="52BB369C" w14:textId="77777777" w:rsidR="00F21FFE" w:rsidRPr="00F21FFE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Лопинавир/</w:t>
            </w:r>
          </w:p>
          <w:p w14:paraId="2C0DECD1" w14:textId="732AD104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ритонавир</w:t>
            </w:r>
          </w:p>
        </w:tc>
        <w:tc>
          <w:tcPr>
            <w:tcW w:w="2410" w:type="dxa"/>
          </w:tcPr>
          <w:p w14:paraId="2D42EA50" w14:textId="5D59399F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7B23D779" w14:textId="43047987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290E4A0C" w14:textId="14223C55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DE7950" w14:paraId="2C8CAEB9" w14:textId="77777777" w:rsidTr="00E729F9">
        <w:tc>
          <w:tcPr>
            <w:tcW w:w="3114" w:type="dxa"/>
          </w:tcPr>
          <w:p w14:paraId="1B12DC22" w14:textId="3DE11F42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Дарунавир</w:t>
            </w:r>
          </w:p>
        </w:tc>
        <w:tc>
          <w:tcPr>
            <w:tcW w:w="2410" w:type="dxa"/>
          </w:tcPr>
          <w:p w14:paraId="3D93C22B" w14:textId="0078EC11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14:paraId="688CBFD7" w14:textId="3A04E76C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7AA87B3C" w14:textId="47DDCAFB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E7950" w14:paraId="0F15CF98" w14:textId="77777777" w:rsidTr="00E729F9">
        <w:tc>
          <w:tcPr>
            <w:tcW w:w="3114" w:type="dxa"/>
          </w:tcPr>
          <w:p w14:paraId="2C17C7D9" w14:textId="094D6A1F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Атазанавир</w:t>
            </w:r>
          </w:p>
        </w:tc>
        <w:tc>
          <w:tcPr>
            <w:tcW w:w="2410" w:type="dxa"/>
          </w:tcPr>
          <w:p w14:paraId="275AA51A" w14:textId="79ECD1D1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14:paraId="5B7CA50B" w14:textId="0D3A45BA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57D48597" w14:textId="6001C108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E7950" w14:paraId="2FE1D7EE" w14:textId="77777777" w:rsidTr="00E729F9">
        <w:tc>
          <w:tcPr>
            <w:tcW w:w="3114" w:type="dxa"/>
          </w:tcPr>
          <w:p w14:paraId="52C9B69C" w14:textId="7CE60718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Долутегравир</w:t>
            </w:r>
          </w:p>
        </w:tc>
        <w:tc>
          <w:tcPr>
            <w:tcW w:w="2410" w:type="dxa"/>
          </w:tcPr>
          <w:p w14:paraId="1F6F67F3" w14:textId="1FAB2007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14:paraId="0FF390A0" w14:textId="02F86D36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0DFFF836" w14:textId="16DF6E90" w:rsidR="00DE7950" w:rsidRPr="00DE7950" w:rsidRDefault="00F21FF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E7950" w14:paraId="630EC108" w14:textId="77777777" w:rsidTr="00E729F9">
        <w:tc>
          <w:tcPr>
            <w:tcW w:w="3114" w:type="dxa"/>
          </w:tcPr>
          <w:p w14:paraId="6AFB2830" w14:textId="77777777" w:rsidR="00102475" w:rsidRPr="00102475" w:rsidRDefault="00102475" w:rsidP="00102475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Зидовудин/</w:t>
            </w:r>
          </w:p>
          <w:p w14:paraId="062594AA" w14:textId="4041A0D7" w:rsidR="00DE7950" w:rsidRPr="00DE7950" w:rsidRDefault="00102475" w:rsidP="00102475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ламивудин</w:t>
            </w:r>
          </w:p>
        </w:tc>
        <w:tc>
          <w:tcPr>
            <w:tcW w:w="2410" w:type="dxa"/>
          </w:tcPr>
          <w:p w14:paraId="6AC4F102" w14:textId="5EFE48B0" w:rsidR="00DE7950" w:rsidRPr="00DE7950" w:rsidRDefault="00102475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205EBCDC" w14:textId="5C376286" w:rsidR="00DE7950" w:rsidRPr="00DE7950" w:rsidRDefault="00102475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6D800362" w14:textId="45B96007" w:rsidR="00DE7950" w:rsidRPr="00DE7950" w:rsidRDefault="00102475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DE7950" w14:paraId="3D570240" w14:textId="77777777" w:rsidTr="00E729F9">
        <w:tc>
          <w:tcPr>
            <w:tcW w:w="3114" w:type="dxa"/>
          </w:tcPr>
          <w:p w14:paraId="208CD8A9" w14:textId="028B490C" w:rsidR="00DE7950" w:rsidRPr="00DE7950" w:rsidRDefault="000A7421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Эмтрицитабин/тенофовир дизопроксила фумарат</w:t>
            </w:r>
          </w:p>
        </w:tc>
        <w:tc>
          <w:tcPr>
            <w:tcW w:w="2410" w:type="dxa"/>
          </w:tcPr>
          <w:p w14:paraId="56608C48" w14:textId="347DF361" w:rsidR="00DE7950" w:rsidRPr="00DE7950" w:rsidRDefault="000A7421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14:paraId="50F28B89" w14:textId="5EEE958C" w:rsidR="00DE7950" w:rsidRPr="00DE7950" w:rsidRDefault="000A7421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03DFD765" w14:textId="57C9FCD5" w:rsidR="00DE7950" w:rsidRPr="00DE7950" w:rsidRDefault="000A7421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E7950" w14:paraId="5142647B" w14:textId="77777777" w:rsidTr="00E729F9">
        <w:tc>
          <w:tcPr>
            <w:tcW w:w="3114" w:type="dxa"/>
          </w:tcPr>
          <w:p w14:paraId="4DFE32CE" w14:textId="79EE7279" w:rsidR="00DE7950" w:rsidRPr="00DE7950" w:rsidRDefault="00E729F9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Эмтрицитабин/тенофовир алафенамид</w:t>
            </w:r>
          </w:p>
        </w:tc>
        <w:tc>
          <w:tcPr>
            <w:tcW w:w="2410" w:type="dxa"/>
          </w:tcPr>
          <w:p w14:paraId="2BEFF5B5" w14:textId="61BA5EFC" w:rsidR="00DE7950" w:rsidRPr="00DE7950" w:rsidRDefault="005371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2FB1F7AC" w14:textId="45DAD5AB" w:rsidR="00DE7950" w:rsidRPr="00DE7950" w:rsidRDefault="005371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59774FEF" w14:textId="7743DF14" w:rsidR="00DE7950" w:rsidRPr="00DE7950" w:rsidRDefault="005371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950" w14:paraId="647B4BDF" w14:textId="77777777" w:rsidTr="00E729F9">
        <w:tc>
          <w:tcPr>
            <w:tcW w:w="3114" w:type="dxa"/>
          </w:tcPr>
          <w:p w14:paraId="7B15A8A8" w14:textId="5A178335" w:rsidR="00DE7950" w:rsidRPr="00DE7950" w:rsidRDefault="005371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Эмтрицитабин/тенофовир дизопроксила фумарат/эфавиренз</w:t>
            </w:r>
          </w:p>
        </w:tc>
        <w:tc>
          <w:tcPr>
            <w:tcW w:w="2410" w:type="dxa"/>
          </w:tcPr>
          <w:p w14:paraId="08F43D68" w14:textId="5311731A" w:rsidR="00DE7950" w:rsidRPr="00DE7950" w:rsidRDefault="005371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1CE46260" w14:textId="5F798708" w:rsidR="00DE7950" w:rsidRPr="00DE7950" w:rsidRDefault="005371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009EBB12" w14:textId="543E2EE6" w:rsidR="00DE7950" w:rsidRPr="00DE7950" w:rsidRDefault="005371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950" w14:paraId="3A90A625" w14:textId="77777777" w:rsidTr="00E729F9">
        <w:tc>
          <w:tcPr>
            <w:tcW w:w="3114" w:type="dxa"/>
          </w:tcPr>
          <w:p w14:paraId="691A9BE7" w14:textId="5D383B1A" w:rsidR="00DE7950" w:rsidRPr="00DE7950" w:rsidRDefault="007E7113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Тенофовир/ламивудин/долутегравир</w:t>
            </w:r>
          </w:p>
        </w:tc>
        <w:tc>
          <w:tcPr>
            <w:tcW w:w="2410" w:type="dxa"/>
          </w:tcPr>
          <w:p w14:paraId="3CDBD5D1" w14:textId="500B7773" w:rsidR="00DE7950" w:rsidRPr="00DE7950" w:rsidRDefault="00EA4C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0" w:type="dxa"/>
          </w:tcPr>
          <w:p w14:paraId="58A69827" w14:textId="62F24E4B" w:rsidR="00DE7950" w:rsidRPr="00DE7950" w:rsidRDefault="00EA4C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0A27F939" w14:textId="07E08867" w:rsidR="00DE7950" w:rsidRPr="00DE7950" w:rsidRDefault="00EA4C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DE7950" w14:paraId="5C58E1CB" w14:textId="77777777" w:rsidTr="00E729F9">
        <w:tc>
          <w:tcPr>
            <w:tcW w:w="3114" w:type="dxa"/>
          </w:tcPr>
          <w:p w14:paraId="5A42BA3F" w14:textId="33FDEA60" w:rsidR="00DE7950" w:rsidRPr="00DE7950" w:rsidRDefault="00EA4C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Долутегравир, эмтрицитабин и тенофовир алафенамид</w:t>
            </w:r>
          </w:p>
        </w:tc>
        <w:tc>
          <w:tcPr>
            <w:tcW w:w="2410" w:type="dxa"/>
          </w:tcPr>
          <w:p w14:paraId="4CEFF6CD" w14:textId="2F15459C" w:rsidR="00DE7950" w:rsidRPr="00DE7950" w:rsidRDefault="00EA4C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14:paraId="2CDBF03D" w14:textId="5E1C3841" w:rsidR="00DE7950" w:rsidRPr="00DE7950" w:rsidRDefault="00EA4C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0C9C1EDE" w14:textId="4ED83FD4" w:rsidR="00DE7950" w:rsidRPr="00DE7950" w:rsidRDefault="00EA4C5A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53715A" w14:paraId="55BA32C2" w14:textId="77777777" w:rsidTr="00E729F9">
        <w:tc>
          <w:tcPr>
            <w:tcW w:w="3114" w:type="dxa"/>
          </w:tcPr>
          <w:p w14:paraId="5715CAD9" w14:textId="261DBA30" w:rsidR="0053715A" w:rsidRPr="00DE7950" w:rsidRDefault="00AE0FF2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Атазанавир/ритонавир</w:t>
            </w:r>
          </w:p>
        </w:tc>
        <w:tc>
          <w:tcPr>
            <w:tcW w:w="2410" w:type="dxa"/>
          </w:tcPr>
          <w:p w14:paraId="7A13D9C5" w14:textId="5D7C97CE" w:rsidR="0053715A" w:rsidRPr="00DE7950" w:rsidRDefault="00AE0FF2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66964CD4" w14:textId="0FD8A7E9" w:rsidR="0053715A" w:rsidRPr="00DE7950" w:rsidRDefault="00AE0FF2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2F0E615F" w14:textId="093DE730" w:rsidR="0053715A" w:rsidRPr="00DE7950" w:rsidRDefault="00AE0FF2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1729BE" w14:paraId="0B798707" w14:textId="77777777" w:rsidTr="00A87646">
        <w:tc>
          <w:tcPr>
            <w:tcW w:w="3114" w:type="dxa"/>
          </w:tcPr>
          <w:p w14:paraId="633A0D9F" w14:textId="52ADCF10" w:rsidR="001729BE" w:rsidRPr="001729BE" w:rsidRDefault="001729B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Общее сокращение зарегистрированных АРВ-препаратов</w:t>
            </w:r>
          </w:p>
        </w:tc>
        <w:tc>
          <w:tcPr>
            <w:tcW w:w="4780" w:type="dxa"/>
            <w:gridSpan w:val="2"/>
          </w:tcPr>
          <w:p w14:paraId="6470E427" w14:textId="77777777" w:rsidR="001729BE" w:rsidRPr="001729BE" w:rsidRDefault="001729B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59ED9BA9" w14:textId="39D662BD" w:rsidR="001729BE" w:rsidRPr="001729BE" w:rsidRDefault="001729BE" w:rsidP="00F21FFE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</w:tbl>
    <w:p w14:paraId="490E1749" w14:textId="77777777" w:rsidR="00A473E8" w:rsidRDefault="00A473E8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83C9D1" w14:textId="1452332B" w:rsidR="00A11894" w:rsidRDefault="00A11894" w:rsidP="00A1189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Противотуберкулезные препараты</w:t>
      </w:r>
    </w:p>
    <w:p w14:paraId="15E535BE" w14:textId="77777777" w:rsidR="00A11894" w:rsidRPr="00B67CCC" w:rsidRDefault="00A11894" w:rsidP="00A1189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2370"/>
        <w:gridCol w:w="1594"/>
      </w:tblGrid>
      <w:tr w:rsidR="00A11894" w14:paraId="6C692BF9" w14:textId="77777777" w:rsidTr="008C7F7B">
        <w:tc>
          <w:tcPr>
            <w:tcW w:w="3114" w:type="dxa"/>
          </w:tcPr>
          <w:p w14:paraId="140D6119" w14:textId="0407496A" w:rsidR="00A11894" w:rsidRDefault="00A11894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ПТП (МНН)</w:t>
            </w:r>
          </w:p>
        </w:tc>
        <w:tc>
          <w:tcPr>
            <w:tcW w:w="2410" w:type="dxa"/>
          </w:tcPr>
          <w:p w14:paraId="6052BF4B" w14:textId="77777777" w:rsidR="00A11894" w:rsidRDefault="00A11894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зарегистрированных препаратов в 2025 году</w:t>
            </w:r>
          </w:p>
        </w:tc>
        <w:tc>
          <w:tcPr>
            <w:tcW w:w="2370" w:type="dxa"/>
          </w:tcPr>
          <w:p w14:paraId="61817776" w14:textId="77777777" w:rsidR="00A11894" w:rsidRDefault="00A11894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зарегистрированных препаратов в 2026 году</w:t>
            </w:r>
          </w:p>
        </w:tc>
        <w:tc>
          <w:tcPr>
            <w:tcW w:w="1594" w:type="dxa"/>
          </w:tcPr>
          <w:p w14:paraId="3ED0D431" w14:textId="77777777" w:rsidR="00A11894" w:rsidRDefault="00A11894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Сокращение</w:t>
            </w:r>
          </w:p>
        </w:tc>
      </w:tr>
      <w:tr w:rsidR="00A11894" w:rsidRPr="00DE7950" w14:paraId="1F63A71B" w14:textId="77777777" w:rsidTr="008C7F7B">
        <w:tc>
          <w:tcPr>
            <w:tcW w:w="3114" w:type="dxa"/>
          </w:tcPr>
          <w:p w14:paraId="19C8D6F0" w14:textId="20DDB44A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Протионамид</w:t>
            </w:r>
          </w:p>
        </w:tc>
        <w:tc>
          <w:tcPr>
            <w:tcW w:w="2410" w:type="dxa"/>
          </w:tcPr>
          <w:p w14:paraId="48EA62D2" w14:textId="36C58AE6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62DDDD84" w14:textId="4C373EED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7487F8E0" w14:textId="0EC13CD1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A11894" w:rsidRPr="00DE7950" w14:paraId="2BD3B1D9" w14:textId="77777777" w:rsidTr="008C7F7B">
        <w:tc>
          <w:tcPr>
            <w:tcW w:w="3114" w:type="dxa"/>
          </w:tcPr>
          <w:p w14:paraId="4D0E88DB" w14:textId="4F53CED4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</w:t>
            </w:r>
          </w:p>
        </w:tc>
        <w:tc>
          <w:tcPr>
            <w:tcW w:w="2410" w:type="dxa"/>
          </w:tcPr>
          <w:p w14:paraId="41A50F6D" w14:textId="766BA830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0" w:type="dxa"/>
          </w:tcPr>
          <w:p w14:paraId="744DA894" w14:textId="3F80CC9E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14:paraId="624929C1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11894" w:rsidRPr="00DE7950" w14:paraId="7ABDBE0C" w14:textId="77777777" w:rsidTr="008C7F7B">
        <w:tc>
          <w:tcPr>
            <w:tcW w:w="3114" w:type="dxa"/>
          </w:tcPr>
          <w:p w14:paraId="735A9869" w14:textId="1A833505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Протуб®-2</w:t>
            </w:r>
          </w:p>
        </w:tc>
        <w:tc>
          <w:tcPr>
            <w:tcW w:w="2410" w:type="dxa"/>
          </w:tcPr>
          <w:p w14:paraId="7595F864" w14:textId="7B7D5536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14:paraId="15670519" w14:textId="7B05C8E1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2C3B51CC" w14:textId="7C683673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A11894" w:rsidRPr="00DE7950" w14:paraId="0E7EBEC3" w14:textId="77777777" w:rsidTr="008C7F7B">
        <w:tc>
          <w:tcPr>
            <w:tcW w:w="3114" w:type="dxa"/>
          </w:tcPr>
          <w:p w14:paraId="5C30C260" w14:textId="69091D1A" w:rsidR="00A11894" w:rsidRPr="00DE7950" w:rsidRDefault="001072AD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 + изониазид + пиразинамид + этамбутол</w:t>
            </w:r>
          </w:p>
        </w:tc>
        <w:tc>
          <w:tcPr>
            <w:tcW w:w="2410" w:type="dxa"/>
          </w:tcPr>
          <w:p w14:paraId="559DCBFE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21A7B76D" w14:textId="21B28E83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3A349682" w14:textId="7E1769F6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A11894" w:rsidRPr="00DE7950" w14:paraId="0E15E40C" w14:textId="77777777" w:rsidTr="008C7F7B">
        <w:tc>
          <w:tcPr>
            <w:tcW w:w="3114" w:type="dxa"/>
          </w:tcPr>
          <w:p w14:paraId="2F6907E5" w14:textId="1F9761CC" w:rsidR="00A11894" w:rsidRPr="00DE7950" w:rsidRDefault="001072AD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 + изониазид</w:t>
            </w:r>
          </w:p>
        </w:tc>
        <w:tc>
          <w:tcPr>
            <w:tcW w:w="2410" w:type="dxa"/>
          </w:tcPr>
          <w:p w14:paraId="6B60B9D9" w14:textId="53CB996D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78C6BBFB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7B2679A7" w14:textId="0B0633ED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A11894" w:rsidRPr="00DE7950" w14:paraId="4A5ECCB4" w14:textId="77777777" w:rsidTr="008C7F7B">
        <w:tc>
          <w:tcPr>
            <w:tcW w:w="3114" w:type="dxa"/>
          </w:tcPr>
          <w:p w14:paraId="6AF7489A" w14:textId="4416EE19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</w:p>
        </w:tc>
        <w:tc>
          <w:tcPr>
            <w:tcW w:w="2410" w:type="dxa"/>
          </w:tcPr>
          <w:p w14:paraId="2BA9285E" w14:textId="6791ED92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0" w:type="dxa"/>
          </w:tcPr>
          <w:p w14:paraId="137E71B2" w14:textId="03E217A4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14:paraId="74DC8171" w14:textId="25752361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A11894" w:rsidRPr="00DE7950" w14:paraId="635611DB" w14:textId="77777777" w:rsidTr="008C7F7B">
        <w:tc>
          <w:tcPr>
            <w:tcW w:w="3114" w:type="dxa"/>
          </w:tcPr>
          <w:p w14:paraId="31DFEA96" w14:textId="46F375B7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Пиразинамид</w:t>
            </w:r>
          </w:p>
        </w:tc>
        <w:tc>
          <w:tcPr>
            <w:tcW w:w="2410" w:type="dxa"/>
          </w:tcPr>
          <w:p w14:paraId="7637441F" w14:textId="52F82D7B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0" w:type="dxa"/>
          </w:tcPr>
          <w:p w14:paraId="413D4BFA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67989341" w14:textId="74C15C24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</w:p>
        </w:tc>
      </w:tr>
      <w:tr w:rsidR="00A11894" w:rsidRPr="00DE7950" w14:paraId="2126471C" w14:textId="77777777" w:rsidTr="008C7F7B">
        <w:tc>
          <w:tcPr>
            <w:tcW w:w="3114" w:type="dxa"/>
          </w:tcPr>
          <w:p w14:paraId="77F7F850" w14:textId="0BD4061B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Этамбутол</w:t>
            </w:r>
          </w:p>
        </w:tc>
        <w:tc>
          <w:tcPr>
            <w:tcW w:w="2410" w:type="dxa"/>
          </w:tcPr>
          <w:p w14:paraId="7EFE1BA1" w14:textId="5E5A983C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14:paraId="7576F861" w14:textId="145F77F4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70239C0B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11894" w:rsidRPr="00DE7950" w14:paraId="2F5FAB70" w14:textId="77777777" w:rsidTr="008C7F7B">
        <w:tc>
          <w:tcPr>
            <w:tcW w:w="3114" w:type="dxa"/>
          </w:tcPr>
          <w:p w14:paraId="5482D36A" w14:textId="5B3C78EA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Амикацин</w:t>
            </w:r>
          </w:p>
        </w:tc>
        <w:tc>
          <w:tcPr>
            <w:tcW w:w="2410" w:type="dxa"/>
          </w:tcPr>
          <w:p w14:paraId="39F565F8" w14:textId="4F42BEDA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0" w:type="dxa"/>
          </w:tcPr>
          <w:p w14:paraId="1655BA7B" w14:textId="7390C82B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14:paraId="71DFBCEC" w14:textId="415B06F6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11894" w:rsidRPr="00DE7950" w14:paraId="75F2F22D" w14:textId="77777777" w:rsidTr="008C7F7B">
        <w:tc>
          <w:tcPr>
            <w:tcW w:w="3114" w:type="dxa"/>
          </w:tcPr>
          <w:p w14:paraId="3FFA4FFF" w14:textId="2E5DBB09" w:rsidR="00A11894" w:rsidRPr="00DE7950" w:rsidRDefault="00CF036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Канамицин</w:t>
            </w:r>
          </w:p>
        </w:tc>
        <w:tc>
          <w:tcPr>
            <w:tcW w:w="2410" w:type="dxa"/>
          </w:tcPr>
          <w:p w14:paraId="00DBBB3D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08AABF39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197699B2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A11894" w:rsidRPr="00DE7950" w14:paraId="56F27CE8" w14:textId="77777777" w:rsidTr="008C7F7B">
        <w:tc>
          <w:tcPr>
            <w:tcW w:w="3114" w:type="dxa"/>
          </w:tcPr>
          <w:p w14:paraId="0441ACDD" w14:textId="2395BEF6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Стрептомицин</w:t>
            </w:r>
          </w:p>
        </w:tc>
        <w:tc>
          <w:tcPr>
            <w:tcW w:w="2410" w:type="dxa"/>
          </w:tcPr>
          <w:p w14:paraId="66914392" w14:textId="174B5F5F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6DDA1519" w14:textId="46B463D4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626850D9" w14:textId="2747E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A11894" w:rsidRPr="00DE7950" w14:paraId="05E06277" w14:textId="77777777" w:rsidTr="008C7F7B">
        <w:tc>
          <w:tcPr>
            <w:tcW w:w="3114" w:type="dxa"/>
          </w:tcPr>
          <w:p w14:paraId="2FAEB596" w14:textId="29D404F9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Циклосерин</w:t>
            </w:r>
          </w:p>
        </w:tc>
        <w:tc>
          <w:tcPr>
            <w:tcW w:w="2410" w:type="dxa"/>
          </w:tcPr>
          <w:p w14:paraId="5C790525" w14:textId="44864E7F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14:paraId="29C74B7D" w14:textId="557EA2CA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5DA7B53A" w14:textId="171A00A8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A11894" w:rsidRPr="00DE7950" w14:paraId="675C028C" w14:textId="77777777" w:rsidTr="008C7F7B">
        <w:tc>
          <w:tcPr>
            <w:tcW w:w="3114" w:type="dxa"/>
          </w:tcPr>
          <w:p w14:paraId="0C2E3465" w14:textId="38E4AA63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Меропенем</w:t>
            </w:r>
          </w:p>
        </w:tc>
        <w:tc>
          <w:tcPr>
            <w:tcW w:w="2410" w:type="dxa"/>
          </w:tcPr>
          <w:p w14:paraId="639CACE7" w14:textId="37695BDA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0" w:type="dxa"/>
          </w:tcPr>
          <w:p w14:paraId="0CA20C30" w14:textId="68BECBA6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14:paraId="3FBA40FD" w14:textId="64870547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A11894" w:rsidRPr="00DE7950" w14:paraId="66683F40" w14:textId="77777777" w:rsidTr="008C7F7B">
        <w:tc>
          <w:tcPr>
            <w:tcW w:w="3114" w:type="dxa"/>
          </w:tcPr>
          <w:p w14:paraId="4FDAB07E" w14:textId="590C27BD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Имипенем + циластатин</w:t>
            </w:r>
          </w:p>
        </w:tc>
        <w:tc>
          <w:tcPr>
            <w:tcW w:w="2410" w:type="dxa"/>
          </w:tcPr>
          <w:p w14:paraId="13B1A060" w14:textId="12881473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14:paraId="20624B1C" w14:textId="585C3BA5" w:rsidR="00A11894" w:rsidRPr="00DE7950" w:rsidRDefault="00721296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75E8288A" w14:textId="07CD8DA5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11894" w:rsidRPr="00DE7950" w14:paraId="2CFC333A" w14:textId="77777777" w:rsidTr="008C7F7B">
        <w:tc>
          <w:tcPr>
            <w:tcW w:w="3114" w:type="dxa"/>
          </w:tcPr>
          <w:p w14:paraId="484F63AD" w14:textId="5693F34E" w:rsidR="00A11894" w:rsidRPr="00DE7950" w:rsidRDefault="00B72C4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Амоксициллин + калия клавуланат</w:t>
            </w:r>
          </w:p>
        </w:tc>
        <w:tc>
          <w:tcPr>
            <w:tcW w:w="2410" w:type="dxa"/>
          </w:tcPr>
          <w:p w14:paraId="28AFAD21" w14:textId="77777777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14:paraId="76919730" w14:textId="19AE55A7" w:rsidR="00A11894" w:rsidRPr="00DE7950" w:rsidRDefault="00B72C4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4A620239" w14:textId="5A3E5509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A11894" w:rsidRPr="00DE7950" w14:paraId="069B2EDF" w14:textId="77777777" w:rsidTr="008C7F7B">
        <w:tc>
          <w:tcPr>
            <w:tcW w:w="3114" w:type="dxa"/>
          </w:tcPr>
          <w:p w14:paraId="62460ED6" w14:textId="5CF4C958" w:rsidR="00A11894" w:rsidRPr="00DE7950" w:rsidRDefault="00B72C4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Левофлоксацин</w:t>
            </w:r>
          </w:p>
        </w:tc>
        <w:tc>
          <w:tcPr>
            <w:tcW w:w="2410" w:type="dxa"/>
          </w:tcPr>
          <w:p w14:paraId="34B40E9F" w14:textId="6D125A6B" w:rsidR="00A11894" w:rsidRPr="00DE7950" w:rsidRDefault="00B72C4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70" w:type="dxa"/>
          </w:tcPr>
          <w:p w14:paraId="7AA1AC4B" w14:textId="4C501C2D" w:rsidR="00B72C44" w:rsidRPr="00DE7950" w:rsidRDefault="00B72C44" w:rsidP="00B72C44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4" w:type="dxa"/>
          </w:tcPr>
          <w:p w14:paraId="275BC4D7" w14:textId="272566F9" w:rsidR="00A11894" w:rsidRPr="00DE7950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-28</w:t>
            </w:r>
          </w:p>
        </w:tc>
      </w:tr>
      <w:tr w:rsidR="004270E1" w:rsidRPr="00DE7950" w14:paraId="64969869" w14:textId="77777777" w:rsidTr="008C7F7B">
        <w:tc>
          <w:tcPr>
            <w:tcW w:w="3114" w:type="dxa"/>
          </w:tcPr>
          <w:p w14:paraId="7F33C5C0" w14:textId="52CAD9F5" w:rsidR="004270E1" w:rsidRPr="00BA0337" w:rsidRDefault="004270E1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Левофлоксацин + орнидазол</w:t>
            </w:r>
          </w:p>
        </w:tc>
        <w:tc>
          <w:tcPr>
            <w:tcW w:w="2410" w:type="dxa"/>
          </w:tcPr>
          <w:p w14:paraId="003645DF" w14:textId="4B186684" w:rsidR="004270E1" w:rsidRDefault="004270E1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3D233DE0" w14:textId="0221BFFB" w:rsidR="004270E1" w:rsidRDefault="004270E1" w:rsidP="00B72C44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0C098742" w14:textId="63CEB47B" w:rsidR="004270E1" w:rsidRDefault="004270E1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0337" w:rsidRPr="00DE7950" w14:paraId="7B797DDE" w14:textId="77777777" w:rsidTr="008C7F7B">
        <w:tc>
          <w:tcPr>
            <w:tcW w:w="3114" w:type="dxa"/>
          </w:tcPr>
          <w:p w14:paraId="5E2EFF88" w14:textId="12F4068B" w:rsidR="00BA0337" w:rsidRPr="00B72C44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Моксифлоксацин</w:t>
            </w:r>
          </w:p>
        </w:tc>
        <w:tc>
          <w:tcPr>
            <w:tcW w:w="2410" w:type="dxa"/>
          </w:tcPr>
          <w:p w14:paraId="4C0DDF5E" w14:textId="741D86E0" w:rsidR="00BA0337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0" w:type="dxa"/>
          </w:tcPr>
          <w:p w14:paraId="4B3F069E" w14:textId="2BCC438D" w:rsidR="00BA0337" w:rsidRDefault="00BA0337" w:rsidP="00B72C44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14:paraId="4BEDC3B3" w14:textId="2C22A849" w:rsidR="00BA0337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BA0337" w:rsidRPr="00DE7950" w14:paraId="3D80334F" w14:textId="77777777" w:rsidTr="008C7F7B">
        <w:tc>
          <w:tcPr>
            <w:tcW w:w="3114" w:type="dxa"/>
          </w:tcPr>
          <w:p w14:paraId="7EDEB7AA" w14:textId="1B01E163" w:rsidR="00BA0337" w:rsidRPr="00B72C44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Линезолид</w:t>
            </w:r>
          </w:p>
        </w:tc>
        <w:tc>
          <w:tcPr>
            <w:tcW w:w="2410" w:type="dxa"/>
          </w:tcPr>
          <w:p w14:paraId="4138E513" w14:textId="03F68D1A" w:rsidR="00BA0337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0" w:type="dxa"/>
          </w:tcPr>
          <w:p w14:paraId="3EB8EE88" w14:textId="248FD42C" w:rsidR="00BA0337" w:rsidRDefault="00BA0337" w:rsidP="00B72C44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14:paraId="57A3AF12" w14:textId="61721B4A" w:rsidR="00BA0337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BA0337" w:rsidRPr="00DE7950" w14:paraId="017A2CF7" w14:textId="77777777" w:rsidTr="008C7F7B">
        <w:tc>
          <w:tcPr>
            <w:tcW w:w="3114" w:type="dxa"/>
          </w:tcPr>
          <w:p w14:paraId="7A3D3B82" w14:textId="298A2669" w:rsidR="00BA0337" w:rsidRPr="00B72C44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Офлоксацин</w:t>
            </w:r>
          </w:p>
        </w:tc>
        <w:tc>
          <w:tcPr>
            <w:tcW w:w="2410" w:type="dxa"/>
          </w:tcPr>
          <w:p w14:paraId="1A20D3F4" w14:textId="27F94F11" w:rsidR="00BA0337" w:rsidRDefault="00BA0337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0" w:type="dxa"/>
          </w:tcPr>
          <w:p w14:paraId="786FF681" w14:textId="2A56DDA0" w:rsidR="00BA0337" w:rsidRDefault="004270E1" w:rsidP="00B72C44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14:paraId="7A509BE9" w14:textId="5BA7F9AB" w:rsidR="00BA0337" w:rsidRDefault="004270E1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BA0337" w:rsidRPr="00DE7950" w14:paraId="327E0BB5" w14:textId="77777777" w:rsidTr="008C7F7B">
        <w:tc>
          <w:tcPr>
            <w:tcW w:w="3114" w:type="dxa"/>
          </w:tcPr>
          <w:p w14:paraId="471BA1D3" w14:textId="41C109F8" w:rsidR="00BA0337" w:rsidRPr="00B72C44" w:rsidRDefault="004270E1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Претоманид</w:t>
            </w:r>
          </w:p>
        </w:tc>
        <w:tc>
          <w:tcPr>
            <w:tcW w:w="2410" w:type="dxa"/>
          </w:tcPr>
          <w:p w14:paraId="0A1BE7EF" w14:textId="25A8456A" w:rsidR="00BA0337" w:rsidRDefault="004270E1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14:paraId="6B9D7751" w14:textId="437BB093" w:rsidR="00BA0337" w:rsidRDefault="004270E1" w:rsidP="00B72C44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14:paraId="12F740CF" w14:textId="7B31D2A9" w:rsidR="00BA0337" w:rsidRDefault="004270E1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1894" w:rsidRPr="001729BE" w14:paraId="6BF9A99D" w14:textId="77777777" w:rsidTr="008C7F7B">
        <w:tc>
          <w:tcPr>
            <w:tcW w:w="3114" w:type="dxa"/>
          </w:tcPr>
          <w:p w14:paraId="0A61CE6C" w14:textId="42267A37" w:rsidR="00A11894" w:rsidRPr="001729BE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сокращение зарегистрированных ПТП</w:t>
            </w:r>
          </w:p>
        </w:tc>
        <w:tc>
          <w:tcPr>
            <w:tcW w:w="4780" w:type="dxa"/>
            <w:gridSpan w:val="2"/>
          </w:tcPr>
          <w:p w14:paraId="6538BB8E" w14:textId="77777777" w:rsidR="00A11894" w:rsidRPr="001729BE" w:rsidRDefault="00A11894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4C802AE0" w14:textId="6117544D" w:rsidR="00A11894" w:rsidRPr="001729BE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</w:tr>
    </w:tbl>
    <w:p w14:paraId="24F69F7E" w14:textId="77777777" w:rsidR="00DB1742" w:rsidRDefault="00DB1742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C0C9E" w14:textId="72C960AB" w:rsidR="00EA112E" w:rsidRDefault="00EA112E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Противовирусные препараты прямого действия для лечения вирусного гепатита С</w:t>
      </w:r>
    </w:p>
    <w:p w14:paraId="1F7F6B28" w14:textId="77777777" w:rsidR="00EA112E" w:rsidRDefault="00EA112E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2370"/>
        <w:gridCol w:w="1594"/>
      </w:tblGrid>
      <w:tr w:rsidR="00EA112E" w14:paraId="017FC094" w14:textId="77777777" w:rsidTr="008C7F7B">
        <w:tc>
          <w:tcPr>
            <w:tcW w:w="3114" w:type="dxa"/>
          </w:tcPr>
          <w:p w14:paraId="104B02B3" w14:textId="2DE0605C" w:rsidR="00EA112E" w:rsidRDefault="00EA112E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препаратов для лечения ВГС (МНН)</w:t>
            </w:r>
          </w:p>
        </w:tc>
        <w:tc>
          <w:tcPr>
            <w:tcW w:w="2410" w:type="dxa"/>
          </w:tcPr>
          <w:p w14:paraId="28B3387D" w14:textId="77777777" w:rsidR="00EA112E" w:rsidRDefault="00EA112E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зарегистрированных препаратов в 2025 году</w:t>
            </w:r>
          </w:p>
        </w:tc>
        <w:tc>
          <w:tcPr>
            <w:tcW w:w="2370" w:type="dxa"/>
          </w:tcPr>
          <w:p w14:paraId="7E8AD45F" w14:textId="77777777" w:rsidR="00EA112E" w:rsidRDefault="00EA112E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зарегистрированных препаратов в 2026 году</w:t>
            </w:r>
          </w:p>
        </w:tc>
        <w:tc>
          <w:tcPr>
            <w:tcW w:w="1594" w:type="dxa"/>
          </w:tcPr>
          <w:p w14:paraId="2F022CDC" w14:textId="77777777" w:rsidR="00EA112E" w:rsidRDefault="00EA112E" w:rsidP="008C7F7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Сокращение</w:t>
            </w:r>
          </w:p>
        </w:tc>
      </w:tr>
      <w:tr w:rsidR="00EA112E" w:rsidRPr="00DE7950" w14:paraId="523BB547" w14:textId="77777777" w:rsidTr="008C7F7B">
        <w:tc>
          <w:tcPr>
            <w:tcW w:w="3114" w:type="dxa"/>
          </w:tcPr>
          <w:p w14:paraId="1D0B9A47" w14:textId="0A2992A2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Софосбувир</w:t>
            </w:r>
          </w:p>
        </w:tc>
        <w:tc>
          <w:tcPr>
            <w:tcW w:w="2410" w:type="dxa"/>
          </w:tcPr>
          <w:p w14:paraId="612A4539" w14:textId="77777777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2DAE803A" w14:textId="77777777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1A79EB11" w14:textId="77777777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EA112E" w:rsidRPr="00DE7950" w14:paraId="6C35675B" w14:textId="77777777" w:rsidTr="008C7F7B">
        <w:tc>
          <w:tcPr>
            <w:tcW w:w="3114" w:type="dxa"/>
          </w:tcPr>
          <w:p w14:paraId="57A65748" w14:textId="7E3ABE0C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Софосбувир+ледипасвир</w:t>
            </w:r>
          </w:p>
        </w:tc>
        <w:tc>
          <w:tcPr>
            <w:tcW w:w="2410" w:type="dxa"/>
          </w:tcPr>
          <w:p w14:paraId="236F53FA" w14:textId="5D8BD781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00F56A1A" w14:textId="58EDD0A3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14:paraId="61F41779" w14:textId="14C26D64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EA112E" w:rsidRPr="00DE7950" w14:paraId="778B99B7" w14:textId="77777777" w:rsidTr="008C7F7B">
        <w:tc>
          <w:tcPr>
            <w:tcW w:w="3114" w:type="dxa"/>
          </w:tcPr>
          <w:p w14:paraId="57CAF0AA" w14:textId="05CFCEBF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Софосбувир+велпатасвир</w:t>
            </w:r>
          </w:p>
        </w:tc>
        <w:tc>
          <w:tcPr>
            <w:tcW w:w="2410" w:type="dxa"/>
          </w:tcPr>
          <w:p w14:paraId="1F7F8519" w14:textId="77777777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14:paraId="7A21D3AA" w14:textId="47AFC290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7EC21AD0" w14:textId="5AF6FF4A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EA112E" w:rsidRPr="00DE7950" w14:paraId="550BFE15" w14:textId="77777777" w:rsidTr="008C7F7B">
        <w:tc>
          <w:tcPr>
            <w:tcW w:w="3114" w:type="dxa"/>
          </w:tcPr>
          <w:p w14:paraId="419500EF" w14:textId="19387F44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Даклатасвир</w:t>
            </w:r>
          </w:p>
        </w:tc>
        <w:tc>
          <w:tcPr>
            <w:tcW w:w="2410" w:type="dxa"/>
          </w:tcPr>
          <w:p w14:paraId="0C51A99E" w14:textId="1D3E572B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33E4CF3E" w14:textId="77777777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6BEF43E1" w14:textId="30930F85" w:rsidR="00EA112E" w:rsidRPr="00DE7950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EA112E" w:rsidRPr="001729BE" w14:paraId="0C552874" w14:textId="77777777" w:rsidTr="008C7F7B">
        <w:tc>
          <w:tcPr>
            <w:tcW w:w="3114" w:type="dxa"/>
          </w:tcPr>
          <w:p w14:paraId="2108A5D0" w14:textId="77777777" w:rsidR="00EA112E" w:rsidRPr="001729BE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сокращение зарегистрированных ПТП</w:t>
            </w:r>
          </w:p>
        </w:tc>
        <w:tc>
          <w:tcPr>
            <w:tcW w:w="4780" w:type="dxa"/>
            <w:gridSpan w:val="2"/>
          </w:tcPr>
          <w:p w14:paraId="63CDD714" w14:textId="77777777" w:rsidR="00EA112E" w:rsidRPr="001729BE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6AC11525" w14:textId="14C7237B" w:rsidR="00EA112E" w:rsidRPr="001729BE" w:rsidRDefault="00EA112E" w:rsidP="008C7F7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14:paraId="0755B024" w14:textId="77777777" w:rsidR="00EA112E" w:rsidRDefault="00EA112E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1C427B" w14:textId="77777777" w:rsidR="00C5292E" w:rsidRDefault="00B752CD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со сложившейся ситуацией были проведены переговоры с представителями ДЛОиМИ при МЗ КР, которые дали пояснение, что в конце 2025 года все досье на зарегистрированные лекарственные препараты должны были быть поданы на приведение в соответствие с правилами ЕАЭС, а те препараты, в отношении которых не были выполнены необходимые процедуры по приведению в соответствие, прекратили свою регистрацию. Таким образом, если в 2025 году было зарегистрировано 60 наименований АРВ-препаратов, то в 2026 году осталось только 19 наименований.</w:t>
      </w:r>
    </w:p>
    <w:p w14:paraId="4E55C6E1" w14:textId="54AFC4C3" w:rsidR="00B752CD" w:rsidRPr="00B752CD" w:rsidRDefault="00B752CD" w:rsidP="00A3752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65EDD2" w14:textId="41C4EFEE" w:rsidR="00AD70C8" w:rsidRPr="00DB1742" w:rsidRDefault="00DB1742" w:rsidP="00DB1742">
      <w:pPr>
        <w:pStyle w:val="1"/>
        <w:numPr>
          <w:ilvl w:val="0"/>
          <w:numId w:val="4"/>
        </w:numPr>
        <w:tabs>
          <w:tab w:val="left" w:pos="142"/>
        </w:tabs>
        <w:spacing w:line="240" w:lineRule="auto"/>
        <w:ind w:left="284" w:hanging="2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Toc232837294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ВЫВОДЫ И РЕКОМЕНДАЦИИ</w:t>
      </w:r>
      <w:bookmarkEnd w:id="14"/>
    </w:p>
    <w:p w14:paraId="17C91638" w14:textId="77777777" w:rsidR="0033464A" w:rsidRDefault="0033464A" w:rsidP="005146CD">
      <w:pPr>
        <w:pStyle w:val="af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7891B1" w14:textId="54197174" w:rsidR="0033464A" w:rsidRPr="00DB1742" w:rsidRDefault="009332F1" w:rsidP="00DB174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Hlk16997452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</w:p>
    <w:p w14:paraId="3CAC21F3" w14:textId="1C60635E" w:rsidR="00565541" w:rsidRPr="009332F1" w:rsidRDefault="00565541" w:rsidP="00565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2022–2023 гг. в Кыргызской Республике активно обновлялось законодательство, в том числе в сфере здравоохранения и доступности лечения ВИЧ. Были утверждены новые ключевые законы в сфере здравоохранения, пересмотрен ряд клинических рекомендаций по лечению ВИЧ, программа государственных гарантий по обеспечению граждан медико-санитарной помощью и другое. В контексте доступности услуг в связи с ВИЧ сохранены и расширены ключевые гарантии, в том числе, связанные с предоставлением лекарств для лечения ВИЧ. ПЖВЛС, утвержденный в 2024 году, основан на модульном списке ВОЗ и национальных клинических руководствах, и, включает весь требуемый перечень необходимых АРВ-препаратов. </w:t>
      </w:r>
    </w:p>
    <w:p w14:paraId="38987E48" w14:textId="133D42F9" w:rsidR="009332F1" w:rsidRDefault="00565541" w:rsidP="00342F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Предыдущие анализы по вопросам регистрации лекарственных средств, проведенные ассоциацией «Партнерская сеть» в 2021–2022 гг., показали, что процедуры регистрации по правилам ЕАЭС влияют на сокращение количества торговых наименований, присутствующих на рынке страны. Угрозы, связанные с действием Единых правил регистрации ЕАЭС, сохраняются и значительным образом влияют на доступность лекарственных средств. </w:t>
      </w:r>
    </w:p>
    <w:p w14:paraId="7C897805" w14:textId="50850662" w:rsidR="00920337" w:rsidRDefault="00920337" w:rsidP="00342F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 статуса зарегистрированных АРВ-препаратов в 2025 и 2026 гг. показал реализацию ранее высказываемых опасений по поводу влияния лекарственной политики ЕАЭС на доступность лекарственных средств в стране. Из 60 наименований АРВ-препаратов, зарегистрированных в 2025 году, в 2026 году регистрацию сохранили только 19 наименований и 41 АРВ-препарат в различных комбинациях, дозировках стали недоступны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рынке страны. Несколько важных наименований АРВ-препаратов полностью отсутствуют в регистрации, а по ряду позиций осталось только одно торговое наименование, что может привести к повышению их стоимости при проведении государственных закупок.</w:t>
      </w:r>
    </w:p>
    <w:p w14:paraId="2C121C84" w14:textId="2912A1CE" w:rsidR="00316D0E" w:rsidRDefault="00316D0E" w:rsidP="00342F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Тенденция по значительному сокращению количества зарегистрированных в стране препаратов отмечается и по другим заболеваниям, включая туберкулез и вирусный гепатит С.</w:t>
      </w:r>
    </w:p>
    <w:p w14:paraId="58FC840C" w14:textId="26C5C81E" w:rsidR="00F508F0" w:rsidRPr="009332F1" w:rsidRDefault="00F508F0" w:rsidP="00342F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Одновременно, законодательство Кыргызской Республики, включая закон «Об обращении лекарственных средств», включает возможности для снижения влияния негативных последствий лекарственной политики ЕАЭС на доступность лекарств для населения, такие как принятие Перечня стратегически-важных лекарственных средств, на которые не распространялись бы единые правила ЕАЭС, а они могли быть зарегистрированы по национальным процедурам. Отсутствие данного Перечня привело к аннулированию регистрации значительного количества лекарственных препаратов, ограничивает и исключает интерес фармацевтических компаний регистрировать в дальнейшем лекарственные препараты по национальным процедурам.</w:t>
      </w:r>
    </w:p>
    <w:p w14:paraId="7D209D45" w14:textId="77777777" w:rsidR="009332F1" w:rsidRPr="009332F1" w:rsidRDefault="009332F1" w:rsidP="009332F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FCB5F0A" w14:textId="2FCD68D8" w:rsidR="0033464A" w:rsidRDefault="00342F22" w:rsidP="00DB1742">
      <w:pPr>
        <w:pStyle w:val="af3"/>
        <w:numPr>
          <w:ilvl w:val="1"/>
          <w:numId w:val="4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</w:p>
    <w:p w14:paraId="6EE77017" w14:textId="77777777" w:rsidR="00FC3999" w:rsidRDefault="00FC3999" w:rsidP="005456A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BE916" w14:textId="77777777" w:rsidR="004C2D4D" w:rsidRDefault="004C2D4D" w:rsidP="00342C3C">
      <w:pPr>
        <w:pStyle w:val="af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незамедлительную работу по разработке и утверждению Перечня стратегически-важных лекарственных средств.</w:t>
      </w:r>
    </w:p>
    <w:p w14:paraId="2E3807CE" w14:textId="77777777" w:rsidR="009D55C0" w:rsidRDefault="00955FAB" w:rsidP="00342C3C">
      <w:pPr>
        <w:pStyle w:val="af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данного отчета провести переговоры с фармацевтическими компаниями и их представительствами, производящими, отсутствующие на рынке АРВ-препараты, о скорейшей их регистрации, создании благоприятных условий для быстрой регистрации.</w:t>
      </w:r>
    </w:p>
    <w:p w14:paraId="23AFBDED" w14:textId="409EC77D" w:rsidR="00730C5D" w:rsidRDefault="00730C5D" w:rsidP="00342C3C">
      <w:pPr>
        <w:pStyle w:val="af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последовательную работу по включению в специальный перечень лекарственных средств, разрешенных к ввозу и использованию без регистрации, АРВ-препаратов, не зарегистрированных в стране либо представленных в единственном торговом наименовании.</w:t>
      </w:r>
    </w:p>
    <w:p w14:paraId="645233EC" w14:textId="769841FB" w:rsidR="00B50AA4" w:rsidRDefault="00B50AA4" w:rsidP="00342C3C">
      <w:pPr>
        <w:pStyle w:val="af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период отсутствия ряда наименований АРВ-препаратов на рынке страны осуществлять закупки данных препаратов на средства Глобального Фонда на международном рынке через организации, имеющим доступ к данным рынкам.</w:t>
      </w:r>
    </w:p>
    <w:p w14:paraId="3D39C769" w14:textId="77777777" w:rsidR="00E064A3" w:rsidRPr="002462D3" w:rsidRDefault="00E064A3" w:rsidP="00E064A3">
      <w:pPr>
        <w:pStyle w:val="af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5"/>
    <w:p w14:paraId="7C301E7B" w14:textId="0F10522A" w:rsidR="00E90AFE" w:rsidRDefault="00E90AFE" w:rsidP="005456A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CDF11" w14:textId="54763F6E" w:rsidR="00B243F0" w:rsidRDefault="00B243F0" w:rsidP="005456A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6C37E7" w14:textId="77777777" w:rsidR="00B243F0" w:rsidRDefault="00B243F0" w:rsidP="005456A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047C8" w14:textId="338EACA2" w:rsidR="000E38D5" w:rsidRDefault="000E38D5" w:rsidP="00524AD4">
      <w:pPr>
        <w:pStyle w:val="af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188B0" w14:textId="1B658681" w:rsidR="000E38D5" w:rsidRDefault="000E38D5" w:rsidP="00524AD4">
      <w:pPr>
        <w:pStyle w:val="af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0E85CF" w14:textId="77777777" w:rsidR="00481900" w:rsidRPr="0027195B" w:rsidRDefault="00481900" w:rsidP="0027195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66F66" w14:textId="77777777" w:rsidR="00481900" w:rsidRDefault="00481900" w:rsidP="00524AD4">
      <w:pPr>
        <w:pStyle w:val="af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CD99A9" w14:textId="77777777" w:rsidR="00481900" w:rsidRPr="005146CD" w:rsidRDefault="00481900" w:rsidP="00C46C91">
      <w:pPr>
        <w:pStyle w:val="af3"/>
        <w:tabs>
          <w:tab w:val="left" w:pos="142"/>
        </w:tabs>
        <w:spacing w:after="0" w:line="240" w:lineRule="auto"/>
        <w:ind w:left="0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481900" w:rsidRPr="005146CD" w:rsidSect="000960E0">
      <w:pgSz w:w="11906" w:h="16838"/>
      <w:pgMar w:top="851" w:right="1274" w:bottom="1304" w:left="1134" w:header="709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99B13" w14:textId="77777777" w:rsidR="00D9294B" w:rsidRDefault="00D9294B">
      <w:pPr>
        <w:spacing w:after="0" w:line="240" w:lineRule="auto"/>
      </w:pPr>
      <w:r>
        <w:separator/>
      </w:r>
    </w:p>
  </w:endnote>
  <w:endnote w:type="continuationSeparator" w:id="0">
    <w:p w14:paraId="44BD4960" w14:textId="77777777" w:rsidR="00D9294B" w:rsidRDefault="00D9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kzentica4FExtraBold">
    <w:altName w:val="Times New Roman"/>
    <w:panose1 w:val="00000000000000000000"/>
    <w:charset w:val="00"/>
    <w:family w:val="modern"/>
    <w:notTrueType/>
    <w:pitch w:val="variable"/>
    <w:sig w:usb0="A000026F" w:usb1="5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05E00" w14:textId="174B5DD9" w:rsidR="0096480E" w:rsidRDefault="0096480E" w:rsidP="005F5A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476745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2AB7" w14:textId="77777777" w:rsidR="00D9294B" w:rsidRDefault="00D9294B">
      <w:pPr>
        <w:spacing w:after="0" w:line="240" w:lineRule="auto"/>
      </w:pPr>
      <w:r>
        <w:separator/>
      </w:r>
    </w:p>
  </w:footnote>
  <w:footnote w:type="continuationSeparator" w:id="0">
    <w:p w14:paraId="343131B1" w14:textId="77777777" w:rsidR="00D9294B" w:rsidRDefault="00D9294B">
      <w:pPr>
        <w:spacing w:after="0" w:line="240" w:lineRule="auto"/>
      </w:pPr>
      <w:r>
        <w:continuationSeparator/>
      </w:r>
    </w:p>
  </w:footnote>
  <w:footnote w:id="1">
    <w:p w14:paraId="74DAD130" w14:textId="10085AAC" w:rsidR="0096480E" w:rsidRPr="005F5AC8" w:rsidRDefault="0096480E">
      <w:pPr>
        <w:pStyle w:val="af5"/>
        <w:rPr>
          <w:color w:val="0070C0"/>
        </w:rPr>
      </w:pPr>
      <w:r w:rsidRPr="005F5AC8">
        <w:rPr>
          <w:rStyle w:val="af7"/>
          <w:color w:val="0070C0"/>
        </w:rPr>
        <w:footnoteRef/>
      </w:r>
      <w:r w:rsidRPr="005F5AC8">
        <w:rPr>
          <w:color w:val="0070C0"/>
        </w:rPr>
        <w:t xml:space="preserve"> </w:t>
      </w:r>
      <w:hyperlink r:id="rId1" w:history="1">
        <w:r w:rsidR="004E0438" w:rsidRPr="008C385E">
          <w:rPr>
            <w:rStyle w:val="afe"/>
            <w:rFonts w:ascii="Times New Roman" w:eastAsia="Times New Roman" w:hAnsi="Times New Roman" w:cs="Times New Roman"/>
            <w:i/>
            <w:sz w:val="18"/>
            <w:szCs w:val="18"/>
          </w:rPr>
          <w:t>https://www.facebook.com/aidscenter.kg/posts/%D1%83%D0%B2%D0%B0%D0%B6%D0%B0%D0%B5%D0%BC%D1%8B%D0%B5-%D0%BA%D0%BE%D0%BB%D0%BB%D0%B5%D0%B3%D0%B8-%D0%B8-%D0%BF%D0%B0%D1%80%D1%82%D0%BD%D1%91%D1%80%D1%8B-%D0%BE%D0%B7%D0%BD%D0%B0%D0%BA%D0%BE%D0%BC%D0%B8%D1%82%D1%8C%D1%81%D1%8F-%D1%81-%D0%BA%D1%80%D0%B0%D1%82%D0%BA%D0%B8%D0%BC%D0%B8-%D1%80%D0%B5%D0%B7%D1%83%D0%BB%D1%8C%D1%82%D0%B0%D1%82%D0%B0%D0%BC%D0%B8-%D0%B1%D0%BF%D0%B8-%D1%81%D1%80%D0%B5%D0%B4%D0%B8-%D0%BB%D1%83%D0%B8%D0%BD/455043626653593/</w:t>
        </w:r>
      </w:hyperlink>
      <w:r w:rsidR="004E043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 xml:space="preserve"> </w:t>
      </w:r>
    </w:p>
  </w:footnote>
  <w:footnote w:id="2">
    <w:p w14:paraId="0F2C587A" w14:textId="079A4E05" w:rsidR="0096480E" w:rsidRPr="005F5AC8" w:rsidRDefault="0096480E">
      <w:pPr>
        <w:pStyle w:val="af5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 w:rsidRPr="005F5AC8">
        <w:rPr>
          <w:rStyle w:val="af7"/>
          <w:color w:val="0070C0"/>
        </w:rPr>
        <w:footnoteRef/>
      </w:r>
      <w:r w:rsidRPr="005F5AC8">
        <w:rPr>
          <w:color w:val="0070C0"/>
        </w:rPr>
        <w:t xml:space="preserve"> </w:t>
      </w:r>
      <w:hyperlink r:id="rId2" w:history="1">
        <w:r w:rsidR="004E0438" w:rsidRPr="008C385E">
          <w:rPr>
            <w:rStyle w:val="afe"/>
            <w:rFonts w:ascii="Times New Roman" w:eastAsia="Times New Roman" w:hAnsi="Times New Roman" w:cs="Times New Roman"/>
            <w:i/>
            <w:sz w:val="18"/>
            <w:szCs w:val="18"/>
          </w:rPr>
          <w:t>https://aidscenter.kg/uploads/media/pdf/%D0%9E%D1%82%D1%87%D0%B5%D1%82%20%D0%91%D0%9F%D0%98%20%D1%81%D1%80%D0%B5%D0%B4%D0%B8%20%D0%A1%D0%A0_2023%20%D0%B3%D0%BE%D0%B4.pdf</w:t>
        </w:r>
      </w:hyperlink>
      <w:r w:rsidR="004E043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 xml:space="preserve"> </w:t>
      </w:r>
    </w:p>
  </w:footnote>
  <w:footnote w:id="3">
    <w:p w14:paraId="335D96B9" w14:textId="1B42D8E0" w:rsidR="0096480E" w:rsidRPr="009D38A4" w:rsidRDefault="0096480E" w:rsidP="00C121F7">
      <w:pPr>
        <w:pStyle w:val="af5"/>
        <w:rPr>
          <w:szCs w:val="16"/>
        </w:rPr>
      </w:pPr>
      <w:r w:rsidRPr="005F5AC8">
        <w:rPr>
          <w:rStyle w:val="af7"/>
          <w:color w:val="0070C0"/>
          <w:szCs w:val="16"/>
        </w:rPr>
        <w:footnoteRef/>
      </w:r>
      <w:r w:rsidRPr="005F5AC8">
        <w:rPr>
          <w:color w:val="0070C0"/>
          <w:szCs w:val="16"/>
        </w:rPr>
        <w:t xml:space="preserve"> </w:t>
      </w:r>
      <w:hyperlink r:id="rId3" w:history="1">
        <w:r w:rsidR="004E0438" w:rsidRPr="008C385E">
          <w:rPr>
            <w:rStyle w:val="afe"/>
            <w:rFonts w:ascii="Times New Roman" w:eastAsia="Times New Roman" w:hAnsi="Times New Roman" w:cs="Times New Roman"/>
            <w:i/>
            <w:sz w:val="18"/>
            <w:szCs w:val="18"/>
          </w:rPr>
          <w:t>https://www.facebook.com/aidscenter.kg/posts/%D1%83%D0%B2%D0%B0%D0%B6%D0%B0%D0%B5%D0%BC%D1%8B%D0%B5-%D0%BA%D0%BE%D0%BB%D0%BB%D0%B5%D0%B3%D0%B8-%D0%B8-%D0%BF%D0%B0%D1%80%D1%82%D0%BD%D1%91%D1%80%D1%8B-%D0%BE%D0%B7%D0%BD%D0%B0%D0%BA%D0%BE%D0%BC%D0%B8%D1%82%D1%8C%D1%81%D1%8F-%D1%81-%D0%BA%D1%80%D0%B0%D1%82%D0%BA%D0%B8%D0%BC%D0%B8-%D1%80%D0%B5%D0%B7%D1%83%D0%BB%D1%8C%D1%82%D0%B0%D1%82%D0%B0%D0%BC%D0%B8-%D0%B1%D0%BF%D0%B8-%D1%81%D1%80%D0%B5%D0%B4%D0%B8-%D0%BB%D1%83%D0%B8%D0%BD/455043626653593/</w:t>
        </w:r>
      </w:hyperlink>
      <w:r w:rsidR="004E043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 xml:space="preserve"> </w:t>
      </w:r>
    </w:p>
  </w:footnote>
  <w:footnote w:id="4">
    <w:p w14:paraId="76B0F7C1" w14:textId="77777777" w:rsidR="002A3891" w:rsidRPr="0096480E" w:rsidRDefault="002A3891" w:rsidP="002A3891">
      <w:pPr>
        <w:pStyle w:val="af5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vertAlign w:val="superscript"/>
        </w:rPr>
        <w:footnoteRef/>
      </w:r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https</w:t>
      </w:r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://</w:t>
      </w:r>
      <w:proofErr w:type="spellStart"/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cbd</w:t>
      </w:r>
      <w:proofErr w:type="spellEnd"/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.</w:t>
      </w:r>
      <w:proofErr w:type="spellStart"/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minjust</w:t>
      </w:r>
      <w:proofErr w:type="spellEnd"/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.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gov</w:t>
      </w:r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.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kg</w:t>
      </w:r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/4-5260/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edition</w:t>
      </w:r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/1939/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ru</w:t>
      </w:r>
    </w:p>
  </w:footnote>
  <w:footnote w:id="5">
    <w:p w14:paraId="7E1DA909" w14:textId="77777777" w:rsidR="002A3891" w:rsidRPr="0096480E" w:rsidRDefault="002A3891" w:rsidP="002A3891">
      <w:pPr>
        <w:pStyle w:val="af5"/>
      </w:pPr>
      <w:r>
        <w:rPr>
          <w:rStyle w:val="af7"/>
        </w:rPr>
        <w:footnoteRef/>
      </w:r>
      <w:r w:rsidRPr="0096480E"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https</w:t>
      </w:r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://</w:t>
      </w:r>
      <w:proofErr w:type="spellStart"/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foms</w:t>
      </w:r>
      <w:proofErr w:type="spellEnd"/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.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kg</w:t>
      </w:r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/</w:t>
      </w:r>
      <w:proofErr w:type="spellStart"/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  <w:lang w:val="en-US"/>
        </w:rPr>
        <w:t>pgg</w:t>
      </w:r>
      <w:proofErr w:type="spellEnd"/>
      <w:r w:rsidRPr="0096480E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2/</w:t>
      </w:r>
    </w:p>
  </w:footnote>
  <w:footnote w:id="6">
    <w:p w14:paraId="1477243D" w14:textId="77777777" w:rsidR="002A3891" w:rsidRDefault="002A3891" w:rsidP="002A3891">
      <w:pPr>
        <w:pStyle w:val="af5"/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color w:val="0070C0"/>
          <w:sz w:val="18"/>
          <w:szCs w:val="18"/>
        </w:rPr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https://cbd.minjust.gov.kg/112361/edition/1279682/ru</w:t>
      </w:r>
    </w:p>
  </w:footnote>
  <w:footnote w:id="7">
    <w:p w14:paraId="39B5F899" w14:textId="77777777" w:rsidR="002A3891" w:rsidRPr="005F5AC8" w:rsidRDefault="002A3891" w:rsidP="002A3891">
      <w:pPr>
        <w:pStyle w:val="af5"/>
        <w:rPr>
          <w:rFonts w:ascii="Times New Roman" w:hAnsi="Times New Roman" w:cs="Times New Roman"/>
          <w:i/>
          <w:color w:val="0070C0"/>
          <w:sz w:val="18"/>
          <w:szCs w:val="18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https://www.gov.kg/ru/npa/s/4411</w:t>
      </w:r>
    </w:p>
  </w:footnote>
  <w:footnote w:id="8">
    <w:p w14:paraId="150EE784" w14:textId="77777777" w:rsidR="002A3891" w:rsidRPr="00905706" w:rsidRDefault="002A3891" w:rsidP="002A3891">
      <w:pPr>
        <w:pStyle w:val="af5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https://cbd.minjust.gov.kg/160110?refId=1244881</w:t>
      </w:r>
    </w:p>
  </w:footnote>
  <w:footnote w:id="9">
    <w:p w14:paraId="77D475F0" w14:textId="77777777" w:rsidR="002A3891" w:rsidRPr="005F5AC8" w:rsidRDefault="002A3891" w:rsidP="002A3891">
      <w:pPr>
        <w:pStyle w:val="af5"/>
        <w:rPr>
          <w:rFonts w:ascii="Times New Roman" w:hAnsi="Times New Roman" w:cs="Times New Roman"/>
          <w:i/>
          <w:color w:val="0070C0"/>
          <w:sz w:val="18"/>
          <w:szCs w:val="18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https://cbd.minjust.gov.kg/99021/edition/906998/ru</w:t>
      </w:r>
    </w:p>
  </w:footnote>
  <w:footnote w:id="10">
    <w:p w14:paraId="2CBD60DD" w14:textId="77777777" w:rsidR="002A3891" w:rsidRPr="005F5AC8" w:rsidRDefault="002A3891" w:rsidP="002A3891">
      <w:pPr>
        <w:pStyle w:val="af5"/>
        <w:rPr>
          <w:rFonts w:ascii="Times New Roman" w:hAnsi="Times New Roman" w:cs="Times New Roman"/>
          <w:i/>
          <w:color w:val="0070C0"/>
          <w:sz w:val="18"/>
          <w:szCs w:val="18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https://www.gov.kg/ru/npa/s/131</w:t>
      </w:r>
    </w:p>
  </w:footnote>
  <w:footnote w:id="11">
    <w:p w14:paraId="7839CEAE" w14:textId="77777777" w:rsidR="002A3891" w:rsidRPr="005F5AC8" w:rsidRDefault="002A3891" w:rsidP="002A3891">
      <w:pPr>
        <w:pStyle w:val="af5"/>
        <w:rPr>
          <w:rFonts w:ascii="Times New Roman" w:hAnsi="Times New Roman" w:cs="Times New Roman"/>
          <w:i/>
          <w:color w:val="0070C0"/>
          <w:sz w:val="18"/>
          <w:szCs w:val="18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r w:rsidRPr="005F5AC8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https://cbd.minjust.gov.kg/99021/edition/906998/ru</w:t>
      </w:r>
    </w:p>
  </w:footnote>
  <w:footnote w:id="12">
    <w:p w14:paraId="78FD49F5" w14:textId="06933BA7" w:rsidR="00A80F49" w:rsidRPr="00F3559B" w:rsidRDefault="0096480E" w:rsidP="00F7510C">
      <w:pPr>
        <w:pStyle w:val="af5"/>
        <w:rPr>
          <w:rFonts w:ascii="Times New Roman" w:hAnsi="Times New Roman" w:cs="Times New Roman"/>
          <w:color w:val="536142"/>
          <w:u w:val="single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hyperlink r:id="rId4" w:history="1">
        <w:r w:rsidR="00A80F49" w:rsidRPr="008C385E">
          <w:rPr>
            <w:rStyle w:val="afe"/>
            <w:rFonts w:ascii="Times New Roman" w:hAnsi="Times New Roman" w:cs="Times New Roman"/>
          </w:rPr>
          <w:t>https://med.kg/uploads/c5835da9-ae22-49df-8b16-5bdccc095de3-%D0%9F%D1%80%D0%B8%D0%BA%D0%B0%D0%B7%20%D0%9C%D0%97%D0%9A%D0%A0%20%E2%84%9649%20%D0%BE%D1%82%2011.01.2021.pdf</w:t>
        </w:r>
      </w:hyperlink>
      <w:r w:rsidR="00A80F49">
        <w:rPr>
          <w:rFonts w:ascii="Times New Roman" w:hAnsi="Times New Roman" w:cs="Times New Roman"/>
          <w:color w:val="536142"/>
          <w:u w:val="single"/>
        </w:rPr>
        <w:t xml:space="preserve"> </w:t>
      </w:r>
    </w:p>
  </w:footnote>
  <w:footnote w:id="13">
    <w:p w14:paraId="0DD7A4E7" w14:textId="77777777" w:rsidR="00391D62" w:rsidRPr="00391D62" w:rsidRDefault="0096480E" w:rsidP="00391D62">
      <w:pPr>
        <w:pStyle w:val="af5"/>
        <w:rPr>
          <w:rFonts w:ascii="Times New Roman" w:hAnsi="Times New Roman" w:cs="Times New Roman"/>
          <w:i/>
          <w:color w:val="0070C0"/>
          <w:sz w:val="18"/>
          <w:szCs w:val="18"/>
          <w:u w:val="single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hyperlink r:id="rId5" w:history="1">
        <w:r w:rsidR="00391D62" w:rsidRPr="00391D62">
          <w:rPr>
            <w:rStyle w:val="afe"/>
            <w:rFonts w:ascii="Times New Roman" w:hAnsi="Times New Roman" w:cs="Times New Roman"/>
            <w:i/>
            <w:sz w:val="18"/>
            <w:szCs w:val="18"/>
          </w:rPr>
          <w:t>https://aidscenter.kg/uploads/media/doc_files/prikaz_-_759_ot_25_09_20_Ob_utverzhdenii_klinich_rukovodtsv_VICH.pdf</w:t>
        </w:r>
      </w:hyperlink>
      <w:r w:rsidR="00391D62" w:rsidRPr="00391D62">
        <w:rPr>
          <w:rFonts w:ascii="Times New Roman" w:hAnsi="Times New Roman" w:cs="Times New Roman"/>
          <w:i/>
          <w:color w:val="0070C0"/>
          <w:sz w:val="18"/>
          <w:szCs w:val="18"/>
          <w:u w:val="single"/>
        </w:rPr>
        <w:t xml:space="preserve"> </w:t>
      </w:r>
    </w:p>
    <w:p w14:paraId="5AB42F05" w14:textId="24DDDF67" w:rsidR="0096480E" w:rsidRPr="005F5AC8" w:rsidRDefault="0096480E" w:rsidP="00F7510C">
      <w:pPr>
        <w:pStyle w:val="af5"/>
        <w:rPr>
          <w:rFonts w:ascii="Times New Roman" w:hAnsi="Times New Roman" w:cs="Times New Roman"/>
          <w:i/>
          <w:color w:val="0070C0"/>
          <w:sz w:val="18"/>
          <w:szCs w:val="18"/>
        </w:rPr>
      </w:pPr>
    </w:p>
  </w:footnote>
  <w:footnote w:id="14">
    <w:p w14:paraId="4D7CC4A2" w14:textId="39025BBE" w:rsidR="0096480E" w:rsidRPr="00595481" w:rsidRDefault="0096480E" w:rsidP="00F7510C">
      <w:pPr>
        <w:pStyle w:val="af5"/>
        <w:rPr>
          <w:rFonts w:ascii="Times New Roman" w:hAnsi="Times New Roman" w:cs="Times New Roman"/>
          <w:i/>
          <w:color w:val="0070C0"/>
          <w:sz w:val="18"/>
          <w:szCs w:val="18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</w:t>
      </w:r>
      <w:r w:rsidR="00391D62" w:rsidRPr="00391D62">
        <w:rPr>
          <w:rFonts w:ascii="Times New Roman" w:hAnsi="Times New Roman" w:cs="Times New Roman"/>
          <w:i/>
          <w:color w:val="0070C0"/>
          <w:sz w:val="18"/>
          <w:szCs w:val="18"/>
        </w:rPr>
        <w:t>https://med.kg/clinicalProtocolRubrikator/6xgT_IwBD-nEgpt-fAea</w:t>
      </w:r>
    </w:p>
  </w:footnote>
  <w:footnote w:id="15">
    <w:p w14:paraId="41CB4189" w14:textId="77777777" w:rsidR="00A37522" w:rsidRPr="005F5AC8" w:rsidRDefault="00A37522" w:rsidP="00A37522">
      <w:pPr>
        <w:pStyle w:val="af5"/>
        <w:rPr>
          <w:rFonts w:ascii="Times New Roman" w:hAnsi="Times New Roman" w:cs="Times New Roman"/>
          <w:i/>
          <w:sz w:val="18"/>
          <w:szCs w:val="18"/>
        </w:rPr>
      </w:pPr>
      <w:r w:rsidRPr="005F5AC8">
        <w:rPr>
          <w:rStyle w:val="af7"/>
          <w:rFonts w:ascii="Times New Roman" w:hAnsi="Times New Roman" w:cs="Times New Roman"/>
          <w:i/>
          <w:color w:val="0070C0"/>
          <w:sz w:val="18"/>
          <w:szCs w:val="18"/>
        </w:rPr>
        <w:footnoteRef/>
      </w:r>
      <w:r w:rsidRPr="005F5AC8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Пересчет из национальной валюты в $ велся по курсу на момент утверждения закона «О государственном бюджете»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E417" w14:textId="77777777" w:rsidR="00BB7FC3" w:rsidRDefault="00BB7FC3">
    <w:pPr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039FE5A2" wp14:editId="6739C194">
          <wp:simplePos x="0" y="0"/>
          <wp:positionH relativeFrom="column">
            <wp:posOffset>-2154795</wp:posOffset>
          </wp:positionH>
          <wp:positionV relativeFrom="paragraph">
            <wp:posOffset>-1049172</wp:posOffset>
          </wp:positionV>
          <wp:extent cx="12452350" cy="1229710"/>
          <wp:effectExtent l="0" t="0" r="0" b="8890"/>
          <wp:wrapNone/>
          <wp:docPr id="965150790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8800"/>
                            </a14:imgEffect>
                          </a14:imgLayer>
                        </a14:imgProps>
                      </a:ext>
                    </a:extLst>
                  </a:blip>
                  <a:srcRect t="71763" b="12469"/>
                  <a:stretch>
                    <a:fillRect/>
                  </a:stretch>
                </pic:blipFill>
                <pic:spPr>
                  <a:xfrm>
                    <a:off x="0" y="0"/>
                    <a:ext cx="12452350" cy="1229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10A1"/>
    <w:multiLevelType w:val="hybridMultilevel"/>
    <w:tmpl w:val="23EEB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2299"/>
    <w:multiLevelType w:val="multilevel"/>
    <w:tmpl w:val="F9F85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6918B7"/>
    <w:multiLevelType w:val="hybridMultilevel"/>
    <w:tmpl w:val="6A76B7B0"/>
    <w:lvl w:ilvl="0" w:tplc="918C468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526F6"/>
    <w:multiLevelType w:val="hybridMultilevel"/>
    <w:tmpl w:val="CFACA4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13774"/>
    <w:multiLevelType w:val="hybridMultilevel"/>
    <w:tmpl w:val="FA3699DE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BA23D0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31F0"/>
    <w:multiLevelType w:val="hybridMultilevel"/>
    <w:tmpl w:val="0FBAB6AE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507E2"/>
    <w:multiLevelType w:val="hybridMultilevel"/>
    <w:tmpl w:val="10D05226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076BD"/>
    <w:multiLevelType w:val="multilevel"/>
    <w:tmpl w:val="01661FF4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8" w15:restartNumberingAfterBreak="0">
    <w:nsid w:val="51434911"/>
    <w:multiLevelType w:val="hybridMultilevel"/>
    <w:tmpl w:val="1B1C6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D77D7"/>
    <w:multiLevelType w:val="hybridMultilevel"/>
    <w:tmpl w:val="A60A45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21179"/>
    <w:multiLevelType w:val="hybridMultilevel"/>
    <w:tmpl w:val="F36A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F21BC"/>
    <w:multiLevelType w:val="multilevel"/>
    <w:tmpl w:val="01661FF4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2" w15:restartNumberingAfterBreak="0">
    <w:nsid w:val="7B1A6BD2"/>
    <w:multiLevelType w:val="hybridMultilevel"/>
    <w:tmpl w:val="6F569858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248717">
    <w:abstractNumId w:val="8"/>
  </w:num>
  <w:num w:numId="2" w16cid:durableId="288323783">
    <w:abstractNumId w:val="2"/>
  </w:num>
  <w:num w:numId="3" w16cid:durableId="1259294295">
    <w:abstractNumId w:val="9"/>
  </w:num>
  <w:num w:numId="4" w16cid:durableId="2094232425">
    <w:abstractNumId w:val="11"/>
  </w:num>
  <w:num w:numId="5" w16cid:durableId="1770270433">
    <w:abstractNumId w:val="4"/>
  </w:num>
  <w:num w:numId="6" w16cid:durableId="2131242994">
    <w:abstractNumId w:val="6"/>
  </w:num>
  <w:num w:numId="7" w16cid:durableId="1945652204">
    <w:abstractNumId w:val="10"/>
  </w:num>
  <w:num w:numId="8" w16cid:durableId="1006591426">
    <w:abstractNumId w:val="1"/>
  </w:num>
  <w:num w:numId="9" w16cid:durableId="1944143534">
    <w:abstractNumId w:val="0"/>
  </w:num>
  <w:num w:numId="10" w16cid:durableId="823661829">
    <w:abstractNumId w:val="5"/>
  </w:num>
  <w:num w:numId="11" w16cid:durableId="1965427612">
    <w:abstractNumId w:val="12"/>
  </w:num>
  <w:num w:numId="12" w16cid:durableId="1891573867">
    <w:abstractNumId w:val="3"/>
  </w:num>
  <w:num w:numId="13" w16cid:durableId="200377962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E1"/>
    <w:rsid w:val="00000D10"/>
    <w:rsid w:val="00003721"/>
    <w:rsid w:val="000068BE"/>
    <w:rsid w:val="00006BCA"/>
    <w:rsid w:val="000070BA"/>
    <w:rsid w:val="00007195"/>
    <w:rsid w:val="0001461F"/>
    <w:rsid w:val="000161F1"/>
    <w:rsid w:val="000168CF"/>
    <w:rsid w:val="00021023"/>
    <w:rsid w:val="000210D5"/>
    <w:rsid w:val="00021F7C"/>
    <w:rsid w:val="000235F8"/>
    <w:rsid w:val="00027BDE"/>
    <w:rsid w:val="00030E6C"/>
    <w:rsid w:val="00031F07"/>
    <w:rsid w:val="000328CA"/>
    <w:rsid w:val="00033BB7"/>
    <w:rsid w:val="0003621D"/>
    <w:rsid w:val="00040BB6"/>
    <w:rsid w:val="000412BF"/>
    <w:rsid w:val="00044938"/>
    <w:rsid w:val="00045DD3"/>
    <w:rsid w:val="00046130"/>
    <w:rsid w:val="00046C3A"/>
    <w:rsid w:val="000503D8"/>
    <w:rsid w:val="00051D9D"/>
    <w:rsid w:val="00052C01"/>
    <w:rsid w:val="00053810"/>
    <w:rsid w:val="00056F9A"/>
    <w:rsid w:val="000608C2"/>
    <w:rsid w:val="0006138E"/>
    <w:rsid w:val="000616CB"/>
    <w:rsid w:val="00061F5B"/>
    <w:rsid w:val="00064D27"/>
    <w:rsid w:val="00067630"/>
    <w:rsid w:val="00070901"/>
    <w:rsid w:val="000733DC"/>
    <w:rsid w:val="00073C46"/>
    <w:rsid w:val="0007432F"/>
    <w:rsid w:val="00075ADD"/>
    <w:rsid w:val="00075BEE"/>
    <w:rsid w:val="00076606"/>
    <w:rsid w:val="00077AAB"/>
    <w:rsid w:val="000804AC"/>
    <w:rsid w:val="00082118"/>
    <w:rsid w:val="00082BDE"/>
    <w:rsid w:val="00085021"/>
    <w:rsid w:val="00086659"/>
    <w:rsid w:val="00091021"/>
    <w:rsid w:val="0009215F"/>
    <w:rsid w:val="000929D9"/>
    <w:rsid w:val="0009321B"/>
    <w:rsid w:val="00093884"/>
    <w:rsid w:val="000960E0"/>
    <w:rsid w:val="00096316"/>
    <w:rsid w:val="0009789A"/>
    <w:rsid w:val="000A0CE7"/>
    <w:rsid w:val="000A30BB"/>
    <w:rsid w:val="000A3747"/>
    <w:rsid w:val="000A450F"/>
    <w:rsid w:val="000A4D90"/>
    <w:rsid w:val="000A727C"/>
    <w:rsid w:val="000A7421"/>
    <w:rsid w:val="000B0051"/>
    <w:rsid w:val="000B06F4"/>
    <w:rsid w:val="000B4819"/>
    <w:rsid w:val="000B6685"/>
    <w:rsid w:val="000B7CB6"/>
    <w:rsid w:val="000C01CD"/>
    <w:rsid w:val="000C247F"/>
    <w:rsid w:val="000C2950"/>
    <w:rsid w:val="000C3734"/>
    <w:rsid w:val="000C3C91"/>
    <w:rsid w:val="000C4E77"/>
    <w:rsid w:val="000C515E"/>
    <w:rsid w:val="000C5C2C"/>
    <w:rsid w:val="000C6961"/>
    <w:rsid w:val="000D13FA"/>
    <w:rsid w:val="000D288A"/>
    <w:rsid w:val="000D37E0"/>
    <w:rsid w:val="000D37EC"/>
    <w:rsid w:val="000D4BB3"/>
    <w:rsid w:val="000D56D5"/>
    <w:rsid w:val="000D6E91"/>
    <w:rsid w:val="000E0275"/>
    <w:rsid w:val="000E09DF"/>
    <w:rsid w:val="000E1A08"/>
    <w:rsid w:val="000E38D5"/>
    <w:rsid w:val="000E3F85"/>
    <w:rsid w:val="000E4BA5"/>
    <w:rsid w:val="000F0B40"/>
    <w:rsid w:val="000F1798"/>
    <w:rsid w:val="000F4756"/>
    <w:rsid w:val="000F4802"/>
    <w:rsid w:val="000F762A"/>
    <w:rsid w:val="001006EB"/>
    <w:rsid w:val="00100FF2"/>
    <w:rsid w:val="00102475"/>
    <w:rsid w:val="001037CD"/>
    <w:rsid w:val="001048AA"/>
    <w:rsid w:val="00105332"/>
    <w:rsid w:val="00105DEE"/>
    <w:rsid w:val="00106106"/>
    <w:rsid w:val="001064E0"/>
    <w:rsid w:val="00106BAA"/>
    <w:rsid w:val="001072AD"/>
    <w:rsid w:val="00110A25"/>
    <w:rsid w:val="00111B82"/>
    <w:rsid w:val="0011253F"/>
    <w:rsid w:val="00115DB0"/>
    <w:rsid w:val="00117762"/>
    <w:rsid w:val="0012231E"/>
    <w:rsid w:val="00124006"/>
    <w:rsid w:val="00125455"/>
    <w:rsid w:val="001266D3"/>
    <w:rsid w:val="0013140E"/>
    <w:rsid w:val="001327D6"/>
    <w:rsid w:val="0013305C"/>
    <w:rsid w:val="00136073"/>
    <w:rsid w:val="001362C3"/>
    <w:rsid w:val="001375CD"/>
    <w:rsid w:val="001377A5"/>
    <w:rsid w:val="0014010C"/>
    <w:rsid w:val="001408AC"/>
    <w:rsid w:val="00140E88"/>
    <w:rsid w:val="00141D20"/>
    <w:rsid w:val="00144F6E"/>
    <w:rsid w:val="00145C54"/>
    <w:rsid w:val="00152D46"/>
    <w:rsid w:val="00153244"/>
    <w:rsid w:val="0015507B"/>
    <w:rsid w:val="00155C7E"/>
    <w:rsid w:val="00160F08"/>
    <w:rsid w:val="001624F2"/>
    <w:rsid w:val="00166143"/>
    <w:rsid w:val="001729BE"/>
    <w:rsid w:val="0017589F"/>
    <w:rsid w:val="00177CE2"/>
    <w:rsid w:val="00184FEA"/>
    <w:rsid w:val="00185102"/>
    <w:rsid w:val="00186B6E"/>
    <w:rsid w:val="00186F37"/>
    <w:rsid w:val="00194345"/>
    <w:rsid w:val="0019489E"/>
    <w:rsid w:val="00195481"/>
    <w:rsid w:val="001978F3"/>
    <w:rsid w:val="00197D1D"/>
    <w:rsid w:val="001A05B3"/>
    <w:rsid w:val="001A2186"/>
    <w:rsid w:val="001A2CD4"/>
    <w:rsid w:val="001A4698"/>
    <w:rsid w:val="001A528B"/>
    <w:rsid w:val="001A688C"/>
    <w:rsid w:val="001B0E35"/>
    <w:rsid w:val="001B4824"/>
    <w:rsid w:val="001B4AAA"/>
    <w:rsid w:val="001B556A"/>
    <w:rsid w:val="001B57B2"/>
    <w:rsid w:val="001B5DA4"/>
    <w:rsid w:val="001B6359"/>
    <w:rsid w:val="001C0D37"/>
    <w:rsid w:val="001C204F"/>
    <w:rsid w:val="001C20BA"/>
    <w:rsid w:val="001C4EED"/>
    <w:rsid w:val="001C6BFB"/>
    <w:rsid w:val="001C7323"/>
    <w:rsid w:val="001D19E7"/>
    <w:rsid w:val="001D1D80"/>
    <w:rsid w:val="001D3434"/>
    <w:rsid w:val="001D34E1"/>
    <w:rsid w:val="001D5382"/>
    <w:rsid w:val="001D79BE"/>
    <w:rsid w:val="001E2AE2"/>
    <w:rsid w:val="001E499C"/>
    <w:rsid w:val="001E6EBE"/>
    <w:rsid w:val="001F1561"/>
    <w:rsid w:val="001F262A"/>
    <w:rsid w:val="001F2899"/>
    <w:rsid w:val="001F64C7"/>
    <w:rsid w:val="001F77A8"/>
    <w:rsid w:val="002002E6"/>
    <w:rsid w:val="00201D6B"/>
    <w:rsid w:val="0020283E"/>
    <w:rsid w:val="0020309A"/>
    <w:rsid w:val="00203B30"/>
    <w:rsid w:val="00207EF4"/>
    <w:rsid w:val="002127BA"/>
    <w:rsid w:val="002137FE"/>
    <w:rsid w:val="00214CDC"/>
    <w:rsid w:val="00215BE4"/>
    <w:rsid w:val="00220FB0"/>
    <w:rsid w:val="00222B2C"/>
    <w:rsid w:val="00223554"/>
    <w:rsid w:val="00226528"/>
    <w:rsid w:val="00232754"/>
    <w:rsid w:val="00233554"/>
    <w:rsid w:val="00233758"/>
    <w:rsid w:val="00234A0D"/>
    <w:rsid w:val="00234EB8"/>
    <w:rsid w:val="002352D9"/>
    <w:rsid w:val="0023536F"/>
    <w:rsid w:val="0023538A"/>
    <w:rsid w:val="00235559"/>
    <w:rsid w:val="00237481"/>
    <w:rsid w:val="002401BF"/>
    <w:rsid w:val="00241E78"/>
    <w:rsid w:val="00242ABC"/>
    <w:rsid w:val="002462D3"/>
    <w:rsid w:val="002501DD"/>
    <w:rsid w:val="002502C5"/>
    <w:rsid w:val="002519E4"/>
    <w:rsid w:val="002532EE"/>
    <w:rsid w:val="002538F6"/>
    <w:rsid w:val="00256DBA"/>
    <w:rsid w:val="00260535"/>
    <w:rsid w:val="00260D3C"/>
    <w:rsid w:val="00261D76"/>
    <w:rsid w:val="002622DB"/>
    <w:rsid w:val="00262D92"/>
    <w:rsid w:val="002636CF"/>
    <w:rsid w:val="002644A3"/>
    <w:rsid w:val="0026542D"/>
    <w:rsid w:val="00267046"/>
    <w:rsid w:val="002675A4"/>
    <w:rsid w:val="00267C5F"/>
    <w:rsid w:val="002710AB"/>
    <w:rsid w:val="0027195B"/>
    <w:rsid w:val="00271A89"/>
    <w:rsid w:val="00271C64"/>
    <w:rsid w:val="00272B3A"/>
    <w:rsid w:val="00273573"/>
    <w:rsid w:val="00277D6E"/>
    <w:rsid w:val="00280372"/>
    <w:rsid w:val="00281733"/>
    <w:rsid w:val="002855CD"/>
    <w:rsid w:val="00285660"/>
    <w:rsid w:val="002856CA"/>
    <w:rsid w:val="00285E45"/>
    <w:rsid w:val="0029034D"/>
    <w:rsid w:val="00290A19"/>
    <w:rsid w:val="00291742"/>
    <w:rsid w:val="002941BD"/>
    <w:rsid w:val="00294412"/>
    <w:rsid w:val="00295148"/>
    <w:rsid w:val="00297B6D"/>
    <w:rsid w:val="00297C4E"/>
    <w:rsid w:val="002A0B7B"/>
    <w:rsid w:val="002A2BCE"/>
    <w:rsid w:val="002A2E8E"/>
    <w:rsid w:val="002A3891"/>
    <w:rsid w:val="002A6199"/>
    <w:rsid w:val="002B2EDE"/>
    <w:rsid w:val="002B3655"/>
    <w:rsid w:val="002B3E42"/>
    <w:rsid w:val="002B4311"/>
    <w:rsid w:val="002B7534"/>
    <w:rsid w:val="002C1E82"/>
    <w:rsid w:val="002C1F49"/>
    <w:rsid w:val="002D16F2"/>
    <w:rsid w:val="002D1774"/>
    <w:rsid w:val="002D202E"/>
    <w:rsid w:val="002D3030"/>
    <w:rsid w:val="002D51E9"/>
    <w:rsid w:val="002D5E8B"/>
    <w:rsid w:val="002D6058"/>
    <w:rsid w:val="002D65A2"/>
    <w:rsid w:val="002D68A6"/>
    <w:rsid w:val="002D6C3D"/>
    <w:rsid w:val="002E0653"/>
    <w:rsid w:val="002E1239"/>
    <w:rsid w:val="002E19BD"/>
    <w:rsid w:val="002E331A"/>
    <w:rsid w:val="002E70E1"/>
    <w:rsid w:val="002E7C7F"/>
    <w:rsid w:val="002F03AE"/>
    <w:rsid w:val="002F2FA2"/>
    <w:rsid w:val="002F31FF"/>
    <w:rsid w:val="002F37B0"/>
    <w:rsid w:val="002F455F"/>
    <w:rsid w:val="002F6195"/>
    <w:rsid w:val="002F6267"/>
    <w:rsid w:val="002F71E1"/>
    <w:rsid w:val="0030273F"/>
    <w:rsid w:val="003035CB"/>
    <w:rsid w:val="00304E78"/>
    <w:rsid w:val="00305D54"/>
    <w:rsid w:val="00307A18"/>
    <w:rsid w:val="00311A04"/>
    <w:rsid w:val="00313837"/>
    <w:rsid w:val="003152D1"/>
    <w:rsid w:val="00316CCE"/>
    <w:rsid w:val="00316D0E"/>
    <w:rsid w:val="003174EF"/>
    <w:rsid w:val="00322199"/>
    <w:rsid w:val="0032397A"/>
    <w:rsid w:val="0033117A"/>
    <w:rsid w:val="00332EDD"/>
    <w:rsid w:val="0033464A"/>
    <w:rsid w:val="003352D0"/>
    <w:rsid w:val="00335380"/>
    <w:rsid w:val="00335863"/>
    <w:rsid w:val="003363EA"/>
    <w:rsid w:val="00337829"/>
    <w:rsid w:val="00340391"/>
    <w:rsid w:val="003406CF"/>
    <w:rsid w:val="00341115"/>
    <w:rsid w:val="0034207B"/>
    <w:rsid w:val="00342551"/>
    <w:rsid w:val="00342C3C"/>
    <w:rsid w:val="00342F22"/>
    <w:rsid w:val="003430E3"/>
    <w:rsid w:val="003435C9"/>
    <w:rsid w:val="00343E91"/>
    <w:rsid w:val="00345AA5"/>
    <w:rsid w:val="0034620F"/>
    <w:rsid w:val="00346DF4"/>
    <w:rsid w:val="00346EF5"/>
    <w:rsid w:val="00347529"/>
    <w:rsid w:val="00351319"/>
    <w:rsid w:val="003520C6"/>
    <w:rsid w:val="003524D5"/>
    <w:rsid w:val="00353AC0"/>
    <w:rsid w:val="00353E10"/>
    <w:rsid w:val="00356CC2"/>
    <w:rsid w:val="00357F2C"/>
    <w:rsid w:val="00357FF2"/>
    <w:rsid w:val="003628B1"/>
    <w:rsid w:val="00363859"/>
    <w:rsid w:val="00365049"/>
    <w:rsid w:val="003723F7"/>
    <w:rsid w:val="003727B6"/>
    <w:rsid w:val="003736B9"/>
    <w:rsid w:val="0037399A"/>
    <w:rsid w:val="00373A4B"/>
    <w:rsid w:val="003748F9"/>
    <w:rsid w:val="00375E89"/>
    <w:rsid w:val="00380080"/>
    <w:rsid w:val="0038155D"/>
    <w:rsid w:val="00381CE0"/>
    <w:rsid w:val="003821E3"/>
    <w:rsid w:val="00382518"/>
    <w:rsid w:val="00385A6E"/>
    <w:rsid w:val="0038697B"/>
    <w:rsid w:val="00386A11"/>
    <w:rsid w:val="00387290"/>
    <w:rsid w:val="0038734A"/>
    <w:rsid w:val="003873C6"/>
    <w:rsid w:val="003904AD"/>
    <w:rsid w:val="00391075"/>
    <w:rsid w:val="00391D62"/>
    <w:rsid w:val="003936AB"/>
    <w:rsid w:val="003950CE"/>
    <w:rsid w:val="003960D6"/>
    <w:rsid w:val="003975D0"/>
    <w:rsid w:val="003A09F2"/>
    <w:rsid w:val="003A14EC"/>
    <w:rsid w:val="003A243D"/>
    <w:rsid w:val="003A2CC6"/>
    <w:rsid w:val="003A4A6F"/>
    <w:rsid w:val="003A7A98"/>
    <w:rsid w:val="003A7E4D"/>
    <w:rsid w:val="003B08F1"/>
    <w:rsid w:val="003B0C2A"/>
    <w:rsid w:val="003B0E01"/>
    <w:rsid w:val="003B3D8E"/>
    <w:rsid w:val="003B576A"/>
    <w:rsid w:val="003B58FA"/>
    <w:rsid w:val="003C2FBC"/>
    <w:rsid w:val="003C5001"/>
    <w:rsid w:val="003C58AD"/>
    <w:rsid w:val="003C7008"/>
    <w:rsid w:val="003C74AE"/>
    <w:rsid w:val="003C7B3C"/>
    <w:rsid w:val="003C7DC2"/>
    <w:rsid w:val="003D1CE3"/>
    <w:rsid w:val="003D2804"/>
    <w:rsid w:val="003D2E45"/>
    <w:rsid w:val="003D362B"/>
    <w:rsid w:val="003D5525"/>
    <w:rsid w:val="003D590C"/>
    <w:rsid w:val="003D5DF4"/>
    <w:rsid w:val="003E07C2"/>
    <w:rsid w:val="003E0970"/>
    <w:rsid w:val="003E0BC6"/>
    <w:rsid w:val="003E3B9D"/>
    <w:rsid w:val="003E616A"/>
    <w:rsid w:val="003E6A9A"/>
    <w:rsid w:val="003E6DCC"/>
    <w:rsid w:val="003F1B5E"/>
    <w:rsid w:val="003F363F"/>
    <w:rsid w:val="003F62B2"/>
    <w:rsid w:val="00401E5C"/>
    <w:rsid w:val="00401EA4"/>
    <w:rsid w:val="00402845"/>
    <w:rsid w:val="00403A4B"/>
    <w:rsid w:val="00403B36"/>
    <w:rsid w:val="00404CF0"/>
    <w:rsid w:val="00405804"/>
    <w:rsid w:val="00405B7F"/>
    <w:rsid w:val="004078E7"/>
    <w:rsid w:val="00407DAC"/>
    <w:rsid w:val="0041103F"/>
    <w:rsid w:val="004114EF"/>
    <w:rsid w:val="004115D5"/>
    <w:rsid w:val="00412674"/>
    <w:rsid w:val="0041484A"/>
    <w:rsid w:val="004156A5"/>
    <w:rsid w:val="004215E2"/>
    <w:rsid w:val="004232D1"/>
    <w:rsid w:val="00424DB6"/>
    <w:rsid w:val="00424F74"/>
    <w:rsid w:val="00425CDA"/>
    <w:rsid w:val="004270E1"/>
    <w:rsid w:val="004319A0"/>
    <w:rsid w:val="0043343D"/>
    <w:rsid w:val="00434571"/>
    <w:rsid w:val="0043508E"/>
    <w:rsid w:val="00441804"/>
    <w:rsid w:val="00443DBB"/>
    <w:rsid w:val="0044641B"/>
    <w:rsid w:val="0044688E"/>
    <w:rsid w:val="00452A75"/>
    <w:rsid w:val="0045344C"/>
    <w:rsid w:val="00453710"/>
    <w:rsid w:val="00453A8D"/>
    <w:rsid w:val="0045499A"/>
    <w:rsid w:val="00455975"/>
    <w:rsid w:val="00455EFD"/>
    <w:rsid w:val="00456DE1"/>
    <w:rsid w:val="00460CB0"/>
    <w:rsid w:val="00460E96"/>
    <w:rsid w:val="0046543E"/>
    <w:rsid w:val="00476745"/>
    <w:rsid w:val="00480CAD"/>
    <w:rsid w:val="00481900"/>
    <w:rsid w:val="00482D2B"/>
    <w:rsid w:val="00483CE0"/>
    <w:rsid w:val="004866B2"/>
    <w:rsid w:val="00486A7B"/>
    <w:rsid w:val="004870C6"/>
    <w:rsid w:val="00491268"/>
    <w:rsid w:val="004927EC"/>
    <w:rsid w:val="004928EA"/>
    <w:rsid w:val="00492DA2"/>
    <w:rsid w:val="004930D5"/>
    <w:rsid w:val="004932CF"/>
    <w:rsid w:val="00493B49"/>
    <w:rsid w:val="004946A2"/>
    <w:rsid w:val="0049665F"/>
    <w:rsid w:val="0049674E"/>
    <w:rsid w:val="004A1DC3"/>
    <w:rsid w:val="004A701A"/>
    <w:rsid w:val="004A70CF"/>
    <w:rsid w:val="004B7593"/>
    <w:rsid w:val="004C2251"/>
    <w:rsid w:val="004C2AAB"/>
    <w:rsid w:val="004C2D4D"/>
    <w:rsid w:val="004C3043"/>
    <w:rsid w:val="004C41A5"/>
    <w:rsid w:val="004C5E82"/>
    <w:rsid w:val="004C71D0"/>
    <w:rsid w:val="004D1B50"/>
    <w:rsid w:val="004D51A9"/>
    <w:rsid w:val="004E0438"/>
    <w:rsid w:val="004E362E"/>
    <w:rsid w:val="004E412B"/>
    <w:rsid w:val="004E48AC"/>
    <w:rsid w:val="004E5198"/>
    <w:rsid w:val="004E64E9"/>
    <w:rsid w:val="004F02D3"/>
    <w:rsid w:val="004F14BF"/>
    <w:rsid w:val="004F17CF"/>
    <w:rsid w:val="004F1F7D"/>
    <w:rsid w:val="004F5B43"/>
    <w:rsid w:val="004F6E1B"/>
    <w:rsid w:val="004F7799"/>
    <w:rsid w:val="005009DC"/>
    <w:rsid w:val="00500DB2"/>
    <w:rsid w:val="00500FCC"/>
    <w:rsid w:val="00504148"/>
    <w:rsid w:val="00505B71"/>
    <w:rsid w:val="00511E9D"/>
    <w:rsid w:val="0051361D"/>
    <w:rsid w:val="00513A6D"/>
    <w:rsid w:val="005146CD"/>
    <w:rsid w:val="00515317"/>
    <w:rsid w:val="005153F9"/>
    <w:rsid w:val="00515956"/>
    <w:rsid w:val="00516FC0"/>
    <w:rsid w:val="00517704"/>
    <w:rsid w:val="00520696"/>
    <w:rsid w:val="0052255F"/>
    <w:rsid w:val="00524AD4"/>
    <w:rsid w:val="00525675"/>
    <w:rsid w:val="00525691"/>
    <w:rsid w:val="005277FB"/>
    <w:rsid w:val="00530EF9"/>
    <w:rsid w:val="00534F0D"/>
    <w:rsid w:val="00535E1B"/>
    <w:rsid w:val="0053715A"/>
    <w:rsid w:val="0054014D"/>
    <w:rsid w:val="00543FFB"/>
    <w:rsid w:val="005456A5"/>
    <w:rsid w:val="00550B22"/>
    <w:rsid w:val="00553E12"/>
    <w:rsid w:val="00557F13"/>
    <w:rsid w:val="00561B81"/>
    <w:rsid w:val="0056402C"/>
    <w:rsid w:val="00565541"/>
    <w:rsid w:val="0056783A"/>
    <w:rsid w:val="00567AE1"/>
    <w:rsid w:val="00573703"/>
    <w:rsid w:val="00574082"/>
    <w:rsid w:val="0057477D"/>
    <w:rsid w:val="00575F92"/>
    <w:rsid w:val="005815EC"/>
    <w:rsid w:val="00581B7E"/>
    <w:rsid w:val="00582A58"/>
    <w:rsid w:val="00582B8E"/>
    <w:rsid w:val="00582DB1"/>
    <w:rsid w:val="00582E4A"/>
    <w:rsid w:val="00583626"/>
    <w:rsid w:val="00591BF4"/>
    <w:rsid w:val="00591F69"/>
    <w:rsid w:val="00592AC2"/>
    <w:rsid w:val="00595481"/>
    <w:rsid w:val="0059607B"/>
    <w:rsid w:val="0059712A"/>
    <w:rsid w:val="005976FA"/>
    <w:rsid w:val="005A0371"/>
    <w:rsid w:val="005A04B5"/>
    <w:rsid w:val="005A1A3A"/>
    <w:rsid w:val="005A3998"/>
    <w:rsid w:val="005A54CC"/>
    <w:rsid w:val="005A61B9"/>
    <w:rsid w:val="005A6AD1"/>
    <w:rsid w:val="005B0003"/>
    <w:rsid w:val="005B06D3"/>
    <w:rsid w:val="005B0AE5"/>
    <w:rsid w:val="005B0B6C"/>
    <w:rsid w:val="005B1A23"/>
    <w:rsid w:val="005B1CC7"/>
    <w:rsid w:val="005B1E59"/>
    <w:rsid w:val="005B70E8"/>
    <w:rsid w:val="005C1C10"/>
    <w:rsid w:val="005C295D"/>
    <w:rsid w:val="005C3587"/>
    <w:rsid w:val="005C3F2F"/>
    <w:rsid w:val="005C40D1"/>
    <w:rsid w:val="005C4928"/>
    <w:rsid w:val="005C4B79"/>
    <w:rsid w:val="005C7139"/>
    <w:rsid w:val="005D1278"/>
    <w:rsid w:val="005D39C3"/>
    <w:rsid w:val="005D489C"/>
    <w:rsid w:val="005D5563"/>
    <w:rsid w:val="005D6B59"/>
    <w:rsid w:val="005D7242"/>
    <w:rsid w:val="005D745C"/>
    <w:rsid w:val="005E1475"/>
    <w:rsid w:val="005E39B3"/>
    <w:rsid w:val="005E3F74"/>
    <w:rsid w:val="005E43BA"/>
    <w:rsid w:val="005E65DC"/>
    <w:rsid w:val="005E6E6E"/>
    <w:rsid w:val="005F2ACB"/>
    <w:rsid w:val="005F5AC8"/>
    <w:rsid w:val="0060242E"/>
    <w:rsid w:val="006038C8"/>
    <w:rsid w:val="006042FE"/>
    <w:rsid w:val="0060432C"/>
    <w:rsid w:val="00607D8F"/>
    <w:rsid w:val="00610A52"/>
    <w:rsid w:val="00611A57"/>
    <w:rsid w:val="006131F8"/>
    <w:rsid w:val="00613F99"/>
    <w:rsid w:val="00615206"/>
    <w:rsid w:val="0062062E"/>
    <w:rsid w:val="00620869"/>
    <w:rsid w:val="006209AD"/>
    <w:rsid w:val="00620F68"/>
    <w:rsid w:val="00621E22"/>
    <w:rsid w:val="0062688A"/>
    <w:rsid w:val="00627699"/>
    <w:rsid w:val="00630C28"/>
    <w:rsid w:val="00631338"/>
    <w:rsid w:val="0063269C"/>
    <w:rsid w:val="006347D3"/>
    <w:rsid w:val="0063638A"/>
    <w:rsid w:val="00637FFC"/>
    <w:rsid w:val="00641688"/>
    <w:rsid w:val="0064193D"/>
    <w:rsid w:val="00642AC4"/>
    <w:rsid w:val="0064758D"/>
    <w:rsid w:val="006502F9"/>
    <w:rsid w:val="0065255E"/>
    <w:rsid w:val="006557BD"/>
    <w:rsid w:val="00656F5A"/>
    <w:rsid w:val="006576AD"/>
    <w:rsid w:val="0066017D"/>
    <w:rsid w:val="00660BF5"/>
    <w:rsid w:val="006638B2"/>
    <w:rsid w:val="00664335"/>
    <w:rsid w:val="006643A5"/>
    <w:rsid w:val="00666D59"/>
    <w:rsid w:val="006670BE"/>
    <w:rsid w:val="00667710"/>
    <w:rsid w:val="0067289D"/>
    <w:rsid w:val="00673236"/>
    <w:rsid w:val="00675E1D"/>
    <w:rsid w:val="006823C8"/>
    <w:rsid w:val="00686D6C"/>
    <w:rsid w:val="006929D9"/>
    <w:rsid w:val="006931E4"/>
    <w:rsid w:val="00693E37"/>
    <w:rsid w:val="006A08B3"/>
    <w:rsid w:val="006A1FB3"/>
    <w:rsid w:val="006A2D58"/>
    <w:rsid w:val="006A3A4C"/>
    <w:rsid w:val="006A5F20"/>
    <w:rsid w:val="006A6E55"/>
    <w:rsid w:val="006A6F9F"/>
    <w:rsid w:val="006A78FF"/>
    <w:rsid w:val="006B0B89"/>
    <w:rsid w:val="006B1D02"/>
    <w:rsid w:val="006B2A64"/>
    <w:rsid w:val="006B3D3E"/>
    <w:rsid w:val="006B4791"/>
    <w:rsid w:val="006B6415"/>
    <w:rsid w:val="006B77B4"/>
    <w:rsid w:val="006B7C5E"/>
    <w:rsid w:val="006B7E68"/>
    <w:rsid w:val="006C035F"/>
    <w:rsid w:val="006C0C01"/>
    <w:rsid w:val="006C6897"/>
    <w:rsid w:val="006C6AF8"/>
    <w:rsid w:val="006D01E2"/>
    <w:rsid w:val="006D0633"/>
    <w:rsid w:val="006D2297"/>
    <w:rsid w:val="006D22EC"/>
    <w:rsid w:val="006D5BC1"/>
    <w:rsid w:val="006D5E09"/>
    <w:rsid w:val="006E1844"/>
    <w:rsid w:val="006E6781"/>
    <w:rsid w:val="006F112E"/>
    <w:rsid w:val="006F2CFE"/>
    <w:rsid w:val="006F3AF0"/>
    <w:rsid w:val="006F4672"/>
    <w:rsid w:val="006F5D8A"/>
    <w:rsid w:val="006F5EED"/>
    <w:rsid w:val="006F7563"/>
    <w:rsid w:val="006F7D50"/>
    <w:rsid w:val="006F7F52"/>
    <w:rsid w:val="00703505"/>
    <w:rsid w:val="00704C6F"/>
    <w:rsid w:val="00705D46"/>
    <w:rsid w:val="00706BCA"/>
    <w:rsid w:val="00707CC5"/>
    <w:rsid w:val="00711C37"/>
    <w:rsid w:val="00712C0C"/>
    <w:rsid w:val="00712D9B"/>
    <w:rsid w:val="00712DD2"/>
    <w:rsid w:val="007143F2"/>
    <w:rsid w:val="00715A62"/>
    <w:rsid w:val="007178B9"/>
    <w:rsid w:val="00721296"/>
    <w:rsid w:val="0072223F"/>
    <w:rsid w:val="00723F54"/>
    <w:rsid w:val="00730C5D"/>
    <w:rsid w:val="00731D59"/>
    <w:rsid w:val="0073221E"/>
    <w:rsid w:val="0073356B"/>
    <w:rsid w:val="00734F35"/>
    <w:rsid w:val="007359B5"/>
    <w:rsid w:val="007404E8"/>
    <w:rsid w:val="007457B6"/>
    <w:rsid w:val="00746CC7"/>
    <w:rsid w:val="0075163B"/>
    <w:rsid w:val="00751CD9"/>
    <w:rsid w:val="00752422"/>
    <w:rsid w:val="0076216E"/>
    <w:rsid w:val="00762B6F"/>
    <w:rsid w:val="00762FB3"/>
    <w:rsid w:val="00763548"/>
    <w:rsid w:val="00764142"/>
    <w:rsid w:val="00767E9D"/>
    <w:rsid w:val="00770327"/>
    <w:rsid w:val="0077062C"/>
    <w:rsid w:val="00771766"/>
    <w:rsid w:val="00772288"/>
    <w:rsid w:val="00772E7E"/>
    <w:rsid w:val="00775AD4"/>
    <w:rsid w:val="00780D01"/>
    <w:rsid w:val="00782ADF"/>
    <w:rsid w:val="00783160"/>
    <w:rsid w:val="00783B3E"/>
    <w:rsid w:val="00785C22"/>
    <w:rsid w:val="00787842"/>
    <w:rsid w:val="00790EFE"/>
    <w:rsid w:val="007912F8"/>
    <w:rsid w:val="007917BF"/>
    <w:rsid w:val="00792E4E"/>
    <w:rsid w:val="007971D0"/>
    <w:rsid w:val="007A03AE"/>
    <w:rsid w:val="007A1AAE"/>
    <w:rsid w:val="007A3082"/>
    <w:rsid w:val="007A484D"/>
    <w:rsid w:val="007A51EA"/>
    <w:rsid w:val="007A5E21"/>
    <w:rsid w:val="007A68DD"/>
    <w:rsid w:val="007B0F7A"/>
    <w:rsid w:val="007B10F5"/>
    <w:rsid w:val="007B2E14"/>
    <w:rsid w:val="007B41B6"/>
    <w:rsid w:val="007B5AFC"/>
    <w:rsid w:val="007B74C1"/>
    <w:rsid w:val="007B7E56"/>
    <w:rsid w:val="007C0DED"/>
    <w:rsid w:val="007C457F"/>
    <w:rsid w:val="007C4B90"/>
    <w:rsid w:val="007C5936"/>
    <w:rsid w:val="007D048B"/>
    <w:rsid w:val="007D0515"/>
    <w:rsid w:val="007D10B9"/>
    <w:rsid w:val="007D2812"/>
    <w:rsid w:val="007D2F81"/>
    <w:rsid w:val="007D4FE9"/>
    <w:rsid w:val="007D5F90"/>
    <w:rsid w:val="007D696F"/>
    <w:rsid w:val="007E2588"/>
    <w:rsid w:val="007E4054"/>
    <w:rsid w:val="007E6B4F"/>
    <w:rsid w:val="007E6D54"/>
    <w:rsid w:val="007E7113"/>
    <w:rsid w:val="007E7428"/>
    <w:rsid w:val="007F47EE"/>
    <w:rsid w:val="007F48E5"/>
    <w:rsid w:val="007F4BD2"/>
    <w:rsid w:val="007F5C49"/>
    <w:rsid w:val="00800171"/>
    <w:rsid w:val="008003A2"/>
    <w:rsid w:val="00800442"/>
    <w:rsid w:val="00801215"/>
    <w:rsid w:val="008015E9"/>
    <w:rsid w:val="00801D32"/>
    <w:rsid w:val="00801F28"/>
    <w:rsid w:val="008101DA"/>
    <w:rsid w:val="00810C82"/>
    <w:rsid w:val="00812859"/>
    <w:rsid w:val="00812CB4"/>
    <w:rsid w:val="00813868"/>
    <w:rsid w:val="00814042"/>
    <w:rsid w:val="008151F3"/>
    <w:rsid w:val="008157AC"/>
    <w:rsid w:val="00815C69"/>
    <w:rsid w:val="00817C62"/>
    <w:rsid w:val="00820201"/>
    <w:rsid w:val="0082026D"/>
    <w:rsid w:val="008241BF"/>
    <w:rsid w:val="00826732"/>
    <w:rsid w:val="0083246F"/>
    <w:rsid w:val="00833578"/>
    <w:rsid w:val="008342D3"/>
    <w:rsid w:val="008348F5"/>
    <w:rsid w:val="00834C02"/>
    <w:rsid w:val="008355D8"/>
    <w:rsid w:val="00837A9D"/>
    <w:rsid w:val="00847F55"/>
    <w:rsid w:val="00852154"/>
    <w:rsid w:val="008534CA"/>
    <w:rsid w:val="00853880"/>
    <w:rsid w:val="00863377"/>
    <w:rsid w:val="0086451D"/>
    <w:rsid w:val="0086638D"/>
    <w:rsid w:val="00866452"/>
    <w:rsid w:val="0086678E"/>
    <w:rsid w:val="00875B2C"/>
    <w:rsid w:val="00875EBA"/>
    <w:rsid w:val="00883066"/>
    <w:rsid w:val="00883FAA"/>
    <w:rsid w:val="00886B38"/>
    <w:rsid w:val="00886BCD"/>
    <w:rsid w:val="00890B54"/>
    <w:rsid w:val="00890C59"/>
    <w:rsid w:val="0089138A"/>
    <w:rsid w:val="0089186A"/>
    <w:rsid w:val="008922B9"/>
    <w:rsid w:val="00892F8A"/>
    <w:rsid w:val="0089595E"/>
    <w:rsid w:val="00897340"/>
    <w:rsid w:val="008A0EF1"/>
    <w:rsid w:val="008A4261"/>
    <w:rsid w:val="008B14CA"/>
    <w:rsid w:val="008B1880"/>
    <w:rsid w:val="008B1A38"/>
    <w:rsid w:val="008B2604"/>
    <w:rsid w:val="008B38F3"/>
    <w:rsid w:val="008B488E"/>
    <w:rsid w:val="008B5E95"/>
    <w:rsid w:val="008B60D2"/>
    <w:rsid w:val="008B6925"/>
    <w:rsid w:val="008B70D5"/>
    <w:rsid w:val="008C332B"/>
    <w:rsid w:val="008C3E12"/>
    <w:rsid w:val="008C5752"/>
    <w:rsid w:val="008C5B49"/>
    <w:rsid w:val="008C635A"/>
    <w:rsid w:val="008C66D3"/>
    <w:rsid w:val="008C6A01"/>
    <w:rsid w:val="008D06DD"/>
    <w:rsid w:val="008D0C2E"/>
    <w:rsid w:val="008D1069"/>
    <w:rsid w:val="008D1B97"/>
    <w:rsid w:val="008D1D39"/>
    <w:rsid w:val="008D335B"/>
    <w:rsid w:val="008D3604"/>
    <w:rsid w:val="008D4820"/>
    <w:rsid w:val="008D6FB8"/>
    <w:rsid w:val="008D71A6"/>
    <w:rsid w:val="008D7DD4"/>
    <w:rsid w:val="008E0A36"/>
    <w:rsid w:val="008E3492"/>
    <w:rsid w:val="008E69C8"/>
    <w:rsid w:val="008F0AA5"/>
    <w:rsid w:val="008F1A72"/>
    <w:rsid w:val="008F2B8B"/>
    <w:rsid w:val="008F4A61"/>
    <w:rsid w:val="0090078D"/>
    <w:rsid w:val="00900D02"/>
    <w:rsid w:val="009034E8"/>
    <w:rsid w:val="00905706"/>
    <w:rsid w:val="00907EFD"/>
    <w:rsid w:val="00911973"/>
    <w:rsid w:val="009120D3"/>
    <w:rsid w:val="009138A3"/>
    <w:rsid w:val="009145F3"/>
    <w:rsid w:val="0091499E"/>
    <w:rsid w:val="0091634C"/>
    <w:rsid w:val="009173FD"/>
    <w:rsid w:val="00920337"/>
    <w:rsid w:val="00920C53"/>
    <w:rsid w:val="00922A28"/>
    <w:rsid w:val="009236D4"/>
    <w:rsid w:val="0092476E"/>
    <w:rsid w:val="00925961"/>
    <w:rsid w:val="0092610F"/>
    <w:rsid w:val="00926BE4"/>
    <w:rsid w:val="00927FAA"/>
    <w:rsid w:val="009324F3"/>
    <w:rsid w:val="0093295C"/>
    <w:rsid w:val="009332F1"/>
    <w:rsid w:val="00933346"/>
    <w:rsid w:val="00934495"/>
    <w:rsid w:val="009344E4"/>
    <w:rsid w:val="009353D7"/>
    <w:rsid w:val="00935D02"/>
    <w:rsid w:val="0094037D"/>
    <w:rsid w:val="0094226B"/>
    <w:rsid w:val="009441A1"/>
    <w:rsid w:val="009511B3"/>
    <w:rsid w:val="0095139C"/>
    <w:rsid w:val="009530A2"/>
    <w:rsid w:val="00953186"/>
    <w:rsid w:val="00954AA9"/>
    <w:rsid w:val="00955FAB"/>
    <w:rsid w:val="009563B9"/>
    <w:rsid w:val="00961414"/>
    <w:rsid w:val="00961A25"/>
    <w:rsid w:val="009638F2"/>
    <w:rsid w:val="00964010"/>
    <w:rsid w:val="0096480E"/>
    <w:rsid w:val="00964BE0"/>
    <w:rsid w:val="0097090E"/>
    <w:rsid w:val="009720F3"/>
    <w:rsid w:val="00973E07"/>
    <w:rsid w:val="00975C2D"/>
    <w:rsid w:val="00976107"/>
    <w:rsid w:val="00976408"/>
    <w:rsid w:val="00976ACA"/>
    <w:rsid w:val="00976D84"/>
    <w:rsid w:val="00977254"/>
    <w:rsid w:val="00977492"/>
    <w:rsid w:val="0098225A"/>
    <w:rsid w:val="0098340E"/>
    <w:rsid w:val="00983ABA"/>
    <w:rsid w:val="009859B3"/>
    <w:rsid w:val="00990113"/>
    <w:rsid w:val="0099121E"/>
    <w:rsid w:val="00991786"/>
    <w:rsid w:val="009930E7"/>
    <w:rsid w:val="009934AE"/>
    <w:rsid w:val="00994A66"/>
    <w:rsid w:val="00994AB1"/>
    <w:rsid w:val="0099703F"/>
    <w:rsid w:val="009973A9"/>
    <w:rsid w:val="009A2187"/>
    <w:rsid w:val="009A4E3F"/>
    <w:rsid w:val="009B0C3C"/>
    <w:rsid w:val="009B2C5E"/>
    <w:rsid w:val="009C0200"/>
    <w:rsid w:val="009C2FCA"/>
    <w:rsid w:val="009C43CC"/>
    <w:rsid w:val="009C639D"/>
    <w:rsid w:val="009C6AC9"/>
    <w:rsid w:val="009C6D98"/>
    <w:rsid w:val="009C702E"/>
    <w:rsid w:val="009D0C00"/>
    <w:rsid w:val="009D1CA4"/>
    <w:rsid w:val="009D3F31"/>
    <w:rsid w:val="009D4CA6"/>
    <w:rsid w:val="009D55C0"/>
    <w:rsid w:val="009D72F3"/>
    <w:rsid w:val="009E2FEC"/>
    <w:rsid w:val="009E49B3"/>
    <w:rsid w:val="009E53B0"/>
    <w:rsid w:val="009F170D"/>
    <w:rsid w:val="009F7403"/>
    <w:rsid w:val="00A01EDD"/>
    <w:rsid w:val="00A05685"/>
    <w:rsid w:val="00A06F03"/>
    <w:rsid w:val="00A11703"/>
    <w:rsid w:val="00A11894"/>
    <w:rsid w:val="00A135DE"/>
    <w:rsid w:val="00A150D1"/>
    <w:rsid w:val="00A20754"/>
    <w:rsid w:val="00A2278D"/>
    <w:rsid w:val="00A23A58"/>
    <w:rsid w:val="00A23DC4"/>
    <w:rsid w:val="00A23F9B"/>
    <w:rsid w:val="00A25C54"/>
    <w:rsid w:val="00A27940"/>
    <w:rsid w:val="00A27F7C"/>
    <w:rsid w:val="00A35591"/>
    <w:rsid w:val="00A35CB3"/>
    <w:rsid w:val="00A364D3"/>
    <w:rsid w:val="00A36838"/>
    <w:rsid w:val="00A37522"/>
    <w:rsid w:val="00A44598"/>
    <w:rsid w:val="00A45716"/>
    <w:rsid w:val="00A473E8"/>
    <w:rsid w:val="00A51E5A"/>
    <w:rsid w:val="00A525CB"/>
    <w:rsid w:val="00A60DB6"/>
    <w:rsid w:val="00A6273C"/>
    <w:rsid w:val="00A63970"/>
    <w:rsid w:val="00A65F60"/>
    <w:rsid w:val="00A66D07"/>
    <w:rsid w:val="00A70C0C"/>
    <w:rsid w:val="00A72B5D"/>
    <w:rsid w:val="00A74C24"/>
    <w:rsid w:val="00A76BD9"/>
    <w:rsid w:val="00A770ED"/>
    <w:rsid w:val="00A77E99"/>
    <w:rsid w:val="00A80A21"/>
    <w:rsid w:val="00A80CA2"/>
    <w:rsid w:val="00A80F49"/>
    <w:rsid w:val="00A842BD"/>
    <w:rsid w:val="00A85185"/>
    <w:rsid w:val="00A85B3F"/>
    <w:rsid w:val="00A865C8"/>
    <w:rsid w:val="00A870C1"/>
    <w:rsid w:val="00A915F2"/>
    <w:rsid w:val="00A92FF9"/>
    <w:rsid w:val="00A95FF4"/>
    <w:rsid w:val="00A973A4"/>
    <w:rsid w:val="00AA0635"/>
    <w:rsid w:val="00AA0DB4"/>
    <w:rsid w:val="00AA3B3C"/>
    <w:rsid w:val="00AA549A"/>
    <w:rsid w:val="00AA5570"/>
    <w:rsid w:val="00AA6458"/>
    <w:rsid w:val="00AA6DCA"/>
    <w:rsid w:val="00AA764F"/>
    <w:rsid w:val="00AA7E53"/>
    <w:rsid w:val="00AB1CEE"/>
    <w:rsid w:val="00AB2392"/>
    <w:rsid w:val="00AB3917"/>
    <w:rsid w:val="00AB6ED6"/>
    <w:rsid w:val="00AC1336"/>
    <w:rsid w:val="00AC577D"/>
    <w:rsid w:val="00AD1E4B"/>
    <w:rsid w:val="00AD2A7F"/>
    <w:rsid w:val="00AD3942"/>
    <w:rsid w:val="00AD6A07"/>
    <w:rsid w:val="00AD70C8"/>
    <w:rsid w:val="00AD77C9"/>
    <w:rsid w:val="00AE05C2"/>
    <w:rsid w:val="00AE0FF2"/>
    <w:rsid w:val="00AE14D8"/>
    <w:rsid w:val="00AE1DAA"/>
    <w:rsid w:val="00AE2E25"/>
    <w:rsid w:val="00AE3F80"/>
    <w:rsid w:val="00AE652C"/>
    <w:rsid w:val="00AF0BF1"/>
    <w:rsid w:val="00AF26B7"/>
    <w:rsid w:val="00AF42D9"/>
    <w:rsid w:val="00B00905"/>
    <w:rsid w:val="00B020E7"/>
    <w:rsid w:val="00B075D2"/>
    <w:rsid w:val="00B07BB6"/>
    <w:rsid w:val="00B15043"/>
    <w:rsid w:val="00B16165"/>
    <w:rsid w:val="00B1727D"/>
    <w:rsid w:val="00B17E52"/>
    <w:rsid w:val="00B20F57"/>
    <w:rsid w:val="00B230B7"/>
    <w:rsid w:val="00B2417B"/>
    <w:rsid w:val="00B243F0"/>
    <w:rsid w:val="00B276E5"/>
    <w:rsid w:val="00B3148B"/>
    <w:rsid w:val="00B33E5A"/>
    <w:rsid w:val="00B34336"/>
    <w:rsid w:val="00B35FE9"/>
    <w:rsid w:val="00B36DA1"/>
    <w:rsid w:val="00B40024"/>
    <w:rsid w:val="00B50956"/>
    <w:rsid w:val="00B50AA4"/>
    <w:rsid w:val="00B53016"/>
    <w:rsid w:val="00B53493"/>
    <w:rsid w:val="00B534B6"/>
    <w:rsid w:val="00B53780"/>
    <w:rsid w:val="00B5412A"/>
    <w:rsid w:val="00B54C76"/>
    <w:rsid w:val="00B622AC"/>
    <w:rsid w:val="00B63764"/>
    <w:rsid w:val="00B642EE"/>
    <w:rsid w:val="00B64A5B"/>
    <w:rsid w:val="00B67CCC"/>
    <w:rsid w:val="00B71C0B"/>
    <w:rsid w:val="00B72C44"/>
    <w:rsid w:val="00B73517"/>
    <w:rsid w:val="00B752CD"/>
    <w:rsid w:val="00B76E7D"/>
    <w:rsid w:val="00B7778F"/>
    <w:rsid w:val="00B837C7"/>
    <w:rsid w:val="00B84136"/>
    <w:rsid w:val="00B851DB"/>
    <w:rsid w:val="00B85AEA"/>
    <w:rsid w:val="00B94838"/>
    <w:rsid w:val="00B96428"/>
    <w:rsid w:val="00B96C6E"/>
    <w:rsid w:val="00B97EBD"/>
    <w:rsid w:val="00BA0337"/>
    <w:rsid w:val="00BA1CF6"/>
    <w:rsid w:val="00BA1D84"/>
    <w:rsid w:val="00BA237F"/>
    <w:rsid w:val="00BA30D9"/>
    <w:rsid w:val="00BA3296"/>
    <w:rsid w:val="00BA5032"/>
    <w:rsid w:val="00BA6FD9"/>
    <w:rsid w:val="00BA762A"/>
    <w:rsid w:val="00BB10F8"/>
    <w:rsid w:val="00BB3430"/>
    <w:rsid w:val="00BB3678"/>
    <w:rsid w:val="00BB3AF0"/>
    <w:rsid w:val="00BB428E"/>
    <w:rsid w:val="00BB4440"/>
    <w:rsid w:val="00BB5919"/>
    <w:rsid w:val="00BB6A0C"/>
    <w:rsid w:val="00BB7FC3"/>
    <w:rsid w:val="00BC01A9"/>
    <w:rsid w:val="00BC103D"/>
    <w:rsid w:val="00BC43BB"/>
    <w:rsid w:val="00BC64D5"/>
    <w:rsid w:val="00BC7626"/>
    <w:rsid w:val="00BD0A10"/>
    <w:rsid w:val="00BD3CF6"/>
    <w:rsid w:val="00BD4A3C"/>
    <w:rsid w:val="00BD54B1"/>
    <w:rsid w:val="00BD5EFF"/>
    <w:rsid w:val="00BE360B"/>
    <w:rsid w:val="00BE4449"/>
    <w:rsid w:val="00BE4A6D"/>
    <w:rsid w:val="00BE4EE7"/>
    <w:rsid w:val="00BF045E"/>
    <w:rsid w:val="00BF0903"/>
    <w:rsid w:val="00BF1F55"/>
    <w:rsid w:val="00BF2177"/>
    <w:rsid w:val="00BF47C6"/>
    <w:rsid w:val="00BF6B41"/>
    <w:rsid w:val="00BF769D"/>
    <w:rsid w:val="00C00F3A"/>
    <w:rsid w:val="00C01140"/>
    <w:rsid w:val="00C011DD"/>
    <w:rsid w:val="00C01BCD"/>
    <w:rsid w:val="00C02D92"/>
    <w:rsid w:val="00C03A44"/>
    <w:rsid w:val="00C04231"/>
    <w:rsid w:val="00C0569C"/>
    <w:rsid w:val="00C05973"/>
    <w:rsid w:val="00C07FE9"/>
    <w:rsid w:val="00C115C7"/>
    <w:rsid w:val="00C11642"/>
    <w:rsid w:val="00C11FB0"/>
    <w:rsid w:val="00C121F7"/>
    <w:rsid w:val="00C14261"/>
    <w:rsid w:val="00C157FB"/>
    <w:rsid w:val="00C16AC4"/>
    <w:rsid w:val="00C170A4"/>
    <w:rsid w:val="00C21ABE"/>
    <w:rsid w:val="00C22A88"/>
    <w:rsid w:val="00C243E1"/>
    <w:rsid w:val="00C24C8C"/>
    <w:rsid w:val="00C274C4"/>
    <w:rsid w:val="00C30430"/>
    <w:rsid w:val="00C318DA"/>
    <w:rsid w:val="00C324B2"/>
    <w:rsid w:val="00C3478C"/>
    <w:rsid w:val="00C34B6A"/>
    <w:rsid w:val="00C36F6F"/>
    <w:rsid w:val="00C37DEE"/>
    <w:rsid w:val="00C408E8"/>
    <w:rsid w:val="00C4179D"/>
    <w:rsid w:val="00C419B6"/>
    <w:rsid w:val="00C42781"/>
    <w:rsid w:val="00C45A64"/>
    <w:rsid w:val="00C46C91"/>
    <w:rsid w:val="00C523DE"/>
    <w:rsid w:val="00C5292E"/>
    <w:rsid w:val="00C52F85"/>
    <w:rsid w:val="00C5461F"/>
    <w:rsid w:val="00C54DFA"/>
    <w:rsid w:val="00C623B0"/>
    <w:rsid w:val="00C6294D"/>
    <w:rsid w:val="00C636E5"/>
    <w:rsid w:val="00C7056E"/>
    <w:rsid w:val="00C7140D"/>
    <w:rsid w:val="00C8078F"/>
    <w:rsid w:val="00C81BC0"/>
    <w:rsid w:val="00C839C9"/>
    <w:rsid w:val="00C83BF3"/>
    <w:rsid w:val="00C86721"/>
    <w:rsid w:val="00C91342"/>
    <w:rsid w:val="00C91E0F"/>
    <w:rsid w:val="00C92D77"/>
    <w:rsid w:val="00C9369C"/>
    <w:rsid w:val="00C967AB"/>
    <w:rsid w:val="00C97D88"/>
    <w:rsid w:val="00CA1550"/>
    <w:rsid w:val="00CA3861"/>
    <w:rsid w:val="00CA4352"/>
    <w:rsid w:val="00CA47FD"/>
    <w:rsid w:val="00CA714D"/>
    <w:rsid w:val="00CA775D"/>
    <w:rsid w:val="00CB4113"/>
    <w:rsid w:val="00CB47EC"/>
    <w:rsid w:val="00CB5874"/>
    <w:rsid w:val="00CB5B56"/>
    <w:rsid w:val="00CB5DE6"/>
    <w:rsid w:val="00CB62F7"/>
    <w:rsid w:val="00CB6A41"/>
    <w:rsid w:val="00CC3394"/>
    <w:rsid w:val="00CC396A"/>
    <w:rsid w:val="00CC70B8"/>
    <w:rsid w:val="00CD18F8"/>
    <w:rsid w:val="00CD23FF"/>
    <w:rsid w:val="00CD5732"/>
    <w:rsid w:val="00CD5A1D"/>
    <w:rsid w:val="00CD6425"/>
    <w:rsid w:val="00CD70B5"/>
    <w:rsid w:val="00CE3E69"/>
    <w:rsid w:val="00CE670D"/>
    <w:rsid w:val="00CE7229"/>
    <w:rsid w:val="00CF0367"/>
    <w:rsid w:val="00CF292F"/>
    <w:rsid w:val="00CF2DB2"/>
    <w:rsid w:val="00CF3FEC"/>
    <w:rsid w:val="00CF40E3"/>
    <w:rsid w:val="00CF4E63"/>
    <w:rsid w:val="00CF5206"/>
    <w:rsid w:val="00CF5670"/>
    <w:rsid w:val="00D03FEE"/>
    <w:rsid w:val="00D0437F"/>
    <w:rsid w:val="00D04427"/>
    <w:rsid w:val="00D04C10"/>
    <w:rsid w:val="00D05397"/>
    <w:rsid w:val="00D06FB3"/>
    <w:rsid w:val="00D16B05"/>
    <w:rsid w:val="00D2302C"/>
    <w:rsid w:val="00D23E4B"/>
    <w:rsid w:val="00D241AD"/>
    <w:rsid w:val="00D24E3A"/>
    <w:rsid w:val="00D27AD0"/>
    <w:rsid w:val="00D30521"/>
    <w:rsid w:val="00D40E14"/>
    <w:rsid w:val="00D40FCB"/>
    <w:rsid w:val="00D4214D"/>
    <w:rsid w:val="00D42B80"/>
    <w:rsid w:val="00D440C6"/>
    <w:rsid w:val="00D51A93"/>
    <w:rsid w:val="00D521B6"/>
    <w:rsid w:val="00D524B1"/>
    <w:rsid w:val="00D52ACC"/>
    <w:rsid w:val="00D52D3A"/>
    <w:rsid w:val="00D570EB"/>
    <w:rsid w:val="00D60640"/>
    <w:rsid w:val="00D60F5D"/>
    <w:rsid w:val="00D61597"/>
    <w:rsid w:val="00D66733"/>
    <w:rsid w:val="00D67E82"/>
    <w:rsid w:val="00D713EB"/>
    <w:rsid w:val="00D72B33"/>
    <w:rsid w:val="00D72DF3"/>
    <w:rsid w:val="00D843E3"/>
    <w:rsid w:val="00D8545E"/>
    <w:rsid w:val="00D858DF"/>
    <w:rsid w:val="00D86CB5"/>
    <w:rsid w:val="00D87BA9"/>
    <w:rsid w:val="00D9294B"/>
    <w:rsid w:val="00D95391"/>
    <w:rsid w:val="00D9591D"/>
    <w:rsid w:val="00D97839"/>
    <w:rsid w:val="00DA4484"/>
    <w:rsid w:val="00DA4534"/>
    <w:rsid w:val="00DA57F0"/>
    <w:rsid w:val="00DA6999"/>
    <w:rsid w:val="00DA6ECF"/>
    <w:rsid w:val="00DB16CE"/>
    <w:rsid w:val="00DB1742"/>
    <w:rsid w:val="00DB21BE"/>
    <w:rsid w:val="00DB359E"/>
    <w:rsid w:val="00DB3665"/>
    <w:rsid w:val="00DB4149"/>
    <w:rsid w:val="00DB54FD"/>
    <w:rsid w:val="00DB5C87"/>
    <w:rsid w:val="00DB67D7"/>
    <w:rsid w:val="00DB7054"/>
    <w:rsid w:val="00DB760A"/>
    <w:rsid w:val="00DC0136"/>
    <w:rsid w:val="00DC0FFC"/>
    <w:rsid w:val="00DC34DC"/>
    <w:rsid w:val="00DC527D"/>
    <w:rsid w:val="00DD0B0B"/>
    <w:rsid w:val="00DD18EE"/>
    <w:rsid w:val="00DD296F"/>
    <w:rsid w:val="00DD44AD"/>
    <w:rsid w:val="00DE2178"/>
    <w:rsid w:val="00DE3241"/>
    <w:rsid w:val="00DE3F33"/>
    <w:rsid w:val="00DE3F91"/>
    <w:rsid w:val="00DE7950"/>
    <w:rsid w:val="00DF25FA"/>
    <w:rsid w:val="00DF398D"/>
    <w:rsid w:val="00DF6571"/>
    <w:rsid w:val="00DF6CDC"/>
    <w:rsid w:val="00E007A4"/>
    <w:rsid w:val="00E0478B"/>
    <w:rsid w:val="00E04A5A"/>
    <w:rsid w:val="00E04D20"/>
    <w:rsid w:val="00E05235"/>
    <w:rsid w:val="00E0595D"/>
    <w:rsid w:val="00E064A3"/>
    <w:rsid w:val="00E07913"/>
    <w:rsid w:val="00E1044C"/>
    <w:rsid w:val="00E12F8E"/>
    <w:rsid w:val="00E13F1F"/>
    <w:rsid w:val="00E14470"/>
    <w:rsid w:val="00E146F8"/>
    <w:rsid w:val="00E14E78"/>
    <w:rsid w:val="00E14EF0"/>
    <w:rsid w:val="00E14FC5"/>
    <w:rsid w:val="00E15644"/>
    <w:rsid w:val="00E15679"/>
    <w:rsid w:val="00E15D75"/>
    <w:rsid w:val="00E16385"/>
    <w:rsid w:val="00E16433"/>
    <w:rsid w:val="00E1744A"/>
    <w:rsid w:val="00E17F36"/>
    <w:rsid w:val="00E20F3F"/>
    <w:rsid w:val="00E21099"/>
    <w:rsid w:val="00E23CD1"/>
    <w:rsid w:val="00E262FD"/>
    <w:rsid w:val="00E26472"/>
    <w:rsid w:val="00E313E1"/>
    <w:rsid w:val="00E33418"/>
    <w:rsid w:val="00E33812"/>
    <w:rsid w:val="00E3395F"/>
    <w:rsid w:val="00E418FA"/>
    <w:rsid w:val="00E4201A"/>
    <w:rsid w:val="00E4302F"/>
    <w:rsid w:val="00E43435"/>
    <w:rsid w:val="00E43C41"/>
    <w:rsid w:val="00E5406E"/>
    <w:rsid w:val="00E56869"/>
    <w:rsid w:val="00E623AA"/>
    <w:rsid w:val="00E63569"/>
    <w:rsid w:val="00E726C3"/>
    <w:rsid w:val="00E729F9"/>
    <w:rsid w:val="00E73A18"/>
    <w:rsid w:val="00E75657"/>
    <w:rsid w:val="00E76A40"/>
    <w:rsid w:val="00E80328"/>
    <w:rsid w:val="00E86D58"/>
    <w:rsid w:val="00E90AFE"/>
    <w:rsid w:val="00E91F09"/>
    <w:rsid w:val="00E93A6E"/>
    <w:rsid w:val="00E94830"/>
    <w:rsid w:val="00E9671E"/>
    <w:rsid w:val="00E967ED"/>
    <w:rsid w:val="00E976E0"/>
    <w:rsid w:val="00EA112E"/>
    <w:rsid w:val="00EA12E6"/>
    <w:rsid w:val="00EA1718"/>
    <w:rsid w:val="00EA2C4C"/>
    <w:rsid w:val="00EA4C5A"/>
    <w:rsid w:val="00EB0ABB"/>
    <w:rsid w:val="00EB122A"/>
    <w:rsid w:val="00EB140F"/>
    <w:rsid w:val="00EB14BD"/>
    <w:rsid w:val="00EB2981"/>
    <w:rsid w:val="00EB30B1"/>
    <w:rsid w:val="00EB3190"/>
    <w:rsid w:val="00EB353B"/>
    <w:rsid w:val="00EB47FF"/>
    <w:rsid w:val="00EB52D5"/>
    <w:rsid w:val="00EC11D7"/>
    <w:rsid w:val="00EC1948"/>
    <w:rsid w:val="00EC3FF7"/>
    <w:rsid w:val="00EC4E9F"/>
    <w:rsid w:val="00EC5D11"/>
    <w:rsid w:val="00EC5F06"/>
    <w:rsid w:val="00EC6DD8"/>
    <w:rsid w:val="00ED00C8"/>
    <w:rsid w:val="00ED06AB"/>
    <w:rsid w:val="00ED4A94"/>
    <w:rsid w:val="00ED6A3D"/>
    <w:rsid w:val="00ED7314"/>
    <w:rsid w:val="00EE02C0"/>
    <w:rsid w:val="00EE1A9E"/>
    <w:rsid w:val="00EE41B4"/>
    <w:rsid w:val="00EE5B9A"/>
    <w:rsid w:val="00EE70EA"/>
    <w:rsid w:val="00EF13A0"/>
    <w:rsid w:val="00EF1468"/>
    <w:rsid w:val="00EF3818"/>
    <w:rsid w:val="00EF484C"/>
    <w:rsid w:val="00EF49BF"/>
    <w:rsid w:val="00EF4B07"/>
    <w:rsid w:val="00EF620B"/>
    <w:rsid w:val="00F058D4"/>
    <w:rsid w:val="00F12635"/>
    <w:rsid w:val="00F12D63"/>
    <w:rsid w:val="00F16744"/>
    <w:rsid w:val="00F16879"/>
    <w:rsid w:val="00F20392"/>
    <w:rsid w:val="00F212C3"/>
    <w:rsid w:val="00F21FFE"/>
    <w:rsid w:val="00F259F5"/>
    <w:rsid w:val="00F3095F"/>
    <w:rsid w:val="00F30B0C"/>
    <w:rsid w:val="00F33149"/>
    <w:rsid w:val="00F34ABB"/>
    <w:rsid w:val="00F35B10"/>
    <w:rsid w:val="00F36918"/>
    <w:rsid w:val="00F3730C"/>
    <w:rsid w:val="00F37B5E"/>
    <w:rsid w:val="00F40A58"/>
    <w:rsid w:val="00F40DE2"/>
    <w:rsid w:val="00F413FE"/>
    <w:rsid w:val="00F41802"/>
    <w:rsid w:val="00F431C1"/>
    <w:rsid w:val="00F436B9"/>
    <w:rsid w:val="00F46FBD"/>
    <w:rsid w:val="00F47774"/>
    <w:rsid w:val="00F508F0"/>
    <w:rsid w:val="00F5283F"/>
    <w:rsid w:val="00F52F1E"/>
    <w:rsid w:val="00F536D4"/>
    <w:rsid w:val="00F538B7"/>
    <w:rsid w:val="00F6089B"/>
    <w:rsid w:val="00F61E17"/>
    <w:rsid w:val="00F62ADB"/>
    <w:rsid w:val="00F66D91"/>
    <w:rsid w:val="00F66F09"/>
    <w:rsid w:val="00F67315"/>
    <w:rsid w:val="00F679C0"/>
    <w:rsid w:val="00F73715"/>
    <w:rsid w:val="00F7510C"/>
    <w:rsid w:val="00F844CF"/>
    <w:rsid w:val="00F84773"/>
    <w:rsid w:val="00F87751"/>
    <w:rsid w:val="00F87A26"/>
    <w:rsid w:val="00F91A10"/>
    <w:rsid w:val="00F9529B"/>
    <w:rsid w:val="00FA036C"/>
    <w:rsid w:val="00FA0839"/>
    <w:rsid w:val="00FA1EE1"/>
    <w:rsid w:val="00FA287F"/>
    <w:rsid w:val="00FA7B05"/>
    <w:rsid w:val="00FB1BC4"/>
    <w:rsid w:val="00FB1C8A"/>
    <w:rsid w:val="00FB3C88"/>
    <w:rsid w:val="00FB572D"/>
    <w:rsid w:val="00FB76F1"/>
    <w:rsid w:val="00FB7930"/>
    <w:rsid w:val="00FB7D66"/>
    <w:rsid w:val="00FC00AD"/>
    <w:rsid w:val="00FC3999"/>
    <w:rsid w:val="00FC3BB5"/>
    <w:rsid w:val="00FC4005"/>
    <w:rsid w:val="00FC4ABE"/>
    <w:rsid w:val="00FC771B"/>
    <w:rsid w:val="00FD04C0"/>
    <w:rsid w:val="00FD27D1"/>
    <w:rsid w:val="00FD286E"/>
    <w:rsid w:val="00FD3589"/>
    <w:rsid w:val="00FD78D4"/>
    <w:rsid w:val="00FE1528"/>
    <w:rsid w:val="00FE1AA5"/>
    <w:rsid w:val="00FE23BF"/>
    <w:rsid w:val="00FE33D9"/>
    <w:rsid w:val="00FE56E5"/>
    <w:rsid w:val="00FE5F59"/>
    <w:rsid w:val="00FF08DF"/>
    <w:rsid w:val="00FF1053"/>
    <w:rsid w:val="00FF1D81"/>
    <w:rsid w:val="00FF25FA"/>
    <w:rsid w:val="00FF3368"/>
    <w:rsid w:val="00FF3472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20D6C"/>
  <w15:docId w15:val="{EF600887-4975-4097-880F-E4690486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2E"/>
  </w:style>
  <w:style w:type="paragraph" w:styleId="1">
    <w:name w:val="heading 1"/>
    <w:basedOn w:val="a"/>
    <w:next w:val="a"/>
    <w:link w:val="10"/>
    <w:uiPriority w:val="9"/>
    <w:qFormat/>
    <w:rsid w:val="003F363F"/>
    <w:pPr>
      <w:shd w:val="clear" w:color="auto" w:fill="BDD3FF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F40DE2"/>
    <w:pPr>
      <w:pBdr>
        <w:top w:val="single" w:sz="24" w:space="0" w:color="FDF7EE" w:themeColor="accent1" w:themeTint="33"/>
        <w:left w:val="single" w:sz="24" w:space="0" w:color="FDF7EE" w:themeColor="accent1" w:themeTint="33"/>
        <w:bottom w:val="single" w:sz="24" w:space="0" w:color="FDF7EE" w:themeColor="accent1" w:themeTint="33"/>
        <w:right w:val="single" w:sz="24" w:space="0" w:color="FDF7EE" w:themeColor="accent1" w:themeTint="33"/>
      </w:pBdr>
      <w:shd w:val="clear" w:color="auto" w:fill="FDF7EE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DE2"/>
    <w:pPr>
      <w:pBdr>
        <w:top w:val="single" w:sz="6" w:space="2" w:color="F9D9AB" w:themeColor="accent1"/>
      </w:pBdr>
      <w:spacing w:before="300" w:after="0"/>
      <w:outlineLvl w:val="2"/>
    </w:pPr>
    <w:rPr>
      <w:caps/>
      <w:color w:val="C3780E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DE2"/>
    <w:pPr>
      <w:pBdr>
        <w:top w:val="dotted" w:sz="6" w:space="2" w:color="F9D9AB" w:themeColor="accent1"/>
      </w:pBdr>
      <w:spacing w:before="200" w:after="0"/>
      <w:outlineLvl w:val="3"/>
    </w:pPr>
    <w:rPr>
      <w:caps/>
      <w:color w:val="F2AC48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DE2"/>
    <w:pPr>
      <w:pBdr>
        <w:bottom w:val="single" w:sz="6" w:space="1" w:color="F9D9AB" w:themeColor="accent1"/>
      </w:pBdr>
      <w:spacing w:before="200" w:after="0"/>
      <w:outlineLvl w:val="4"/>
    </w:pPr>
    <w:rPr>
      <w:caps/>
      <w:color w:val="F2AC48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DE2"/>
    <w:pPr>
      <w:pBdr>
        <w:bottom w:val="dotted" w:sz="6" w:space="1" w:color="F9D9AB" w:themeColor="accent1"/>
      </w:pBdr>
      <w:spacing w:before="200" w:after="0"/>
      <w:outlineLvl w:val="5"/>
    </w:pPr>
    <w:rPr>
      <w:caps/>
      <w:color w:val="F2AC48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DE2"/>
    <w:pPr>
      <w:spacing w:before="200" w:after="0"/>
      <w:outlineLvl w:val="6"/>
    </w:pPr>
    <w:rPr>
      <w:caps/>
      <w:color w:val="F2AC48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DE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DE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F40DE2"/>
    <w:pPr>
      <w:spacing w:before="0" w:after="0"/>
    </w:pPr>
    <w:rPr>
      <w:rFonts w:asciiTheme="majorHAnsi" w:eastAsiaTheme="majorEastAsia" w:hAnsiTheme="majorHAnsi" w:cstheme="majorBidi"/>
      <w:caps/>
      <w:color w:val="F9D9AB" w:themeColor="accent1"/>
      <w:spacing w:val="10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D9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AC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4AC3"/>
  </w:style>
  <w:style w:type="paragraph" w:styleId="a9">
    <w:name w:val="footer"/>
    <w:basedOn w:val="a"/>
    <w:link w:val="aa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4AC3"/>
  </w:style>
  <w:style w:type="paragraph" w:customStyle="1" w:styleId="11">
    <w:name w:val="Заголовок 11"/>
    <w:basedOn w:val="a"/>
    <w:next w:val="a"/>
    <w:uiPriority w:val="9"/>
    <w:qFormat/>
    <w:rsid w:val="008B1636"/>
    <w:pPr>
      <w:pBdr>
        <w:top w:val="single" w:sz="24" w:space="0" w:color="4A66AC"/>
        <w:left w:val="single" w:sz="24" w:space="0" w:color="4A66AC"/>
        <w:bottom w:val="single" w:sz="24" w:space="0" w:color="4A66AC"/>
        <w:right w:val="single" w:sz="24" w:space="0" w:color="4A66AC"/>
      </w:pBdr>
      <w:shd w:val="clear" w:color="auto" w:fill="4A66AC"/>
      <w:spacing w:after="0"/>
      <w:outlineLvl w:val="0"/>
    </w:pPr>
    <w:rPr>
      <w:rFonts w:eastAsia="Times New Roman"/>
      <w:caps/>
      <w:color w:val="FFFFFF"/>
      <w:spacing w:val="15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B1636"/>
    <w:pPr>
      <w:pBdr>
        <w:top w:val="single" w:sz="24" w:space="0" w:color="D9DFEF"/>
        <w:left w:val="single" w:sz="24" w:space="0" w:color="D9DFEF"/>
        <w:bottom w:val="single" w:sz="24" w:space="0" w:color="D9DFEF"/>
        <w:right w:val="single" w:sz="24" w:space="0" w:color="D9DFEF"/>
      </w:pBdr>
      <w:shd w:val="clear" w:color="auto" w:fill="D9DFEF"/>
      <w:spacing w:after="0"/>
      <w:outlineLvl w:val="1"/>
    </w:pPr>
    <w:rPr>
      <w:rFonts w:eastAsia="Times New Roman"/>
      <w:caps/>
      <w:spacing w:val="15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8B1636"/>
    <w:pPr>
      <w:pBdr>
        <w:top w:val="single" w:sz="6" w:space="2" w:color="4A66AC"/>
      </w:pBdr>
      <w:spacing w:before="300" w:after="0"/>
      <w:outlineLvl w:val="2"/>
    </w:pPr>
    <w:rPr>
      <w:rFonts w:eastAsia="Times New Roman"/>
      <w:caps/>
      <w:color w:val="243255"/>
      <w:spacing w:val="15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B1636"/>
    <w:pPr>
      <w:pBdr>
        <w:top w:val="dotted" w:sz="6" w:space="2" w:color="4A66AC"/>
      </w:pBdr>
      <w:spacing w:before="200" w:after="0"/>
      <w:outlineLvl w:val="3"/>
    </w:pPr>
    <w:rPr>
      <w:rFonts w:eastAsia="Times New Roman"/>
      <w:caps/>
      <w:color w:val="374C80"/>
      <w:spacing w:val="1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B1636"/>
    <w:pPr>
      <w:pBdr>
        <w:bottom w:val="single" w:sz="6" w:space="1" w:color="4A66AC"/>
      </w:pBdr>
      <w:spacing w:before="200" w:after="0"/>
      <w:outlineLvl w:val="4"/>
    </w:pPr>
    <w:rPr>
      <w:rFonts w:eastAsia="Times New Roman"/>
      <w:caps/>
      <w:color w:val="374C80"/>
      <w:spacing w:val="1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B1636"/>
    <w:pPr>
      <w:pBdr>
        <w:bottom w:val="dotted" w:sz="6" w:space="1" w:color="4A66AC"/>
      </w:pBdr>
      <w:spacing w:before="200" w:after="0"/>
      <w:outlineLvl w:val="5"/>
    </w:pPr>
    <w:rPr>
      <w:rFonts w:eastAsia="Times New Roman"/>
      <w:caps/>
      <w:color w:val="374C80"/>
      <w:spacing w:val="1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B1636"/>
    <w:pPr>
      <w:spacing w:before="200" w:after="0"/>
      <w:outlineLvl w:val="6"/>
    </w:pPr>
    <w:rPr>
      <w:rFonts w:eastAsia="Times New Roman"/>
      <w:caps/>
      <w:color w:val="374C80"/>
      <w:spacing w:val="10"/>
    </w:rPr>
  </w:style>
  <w:style w:type="paragraph" w:customStyle="1" w:styleId="81">
    <w:name w:val="Заголовок 81"/>
    <w:basedOn w:val="a"/>
    <w:next w:val="a"/>
    <w:uiPriority w:val="9"/>
    <w:semiHidden/>
    <w:unhideWhenUsed/>
    <w:rsid w:val="008B1636"/>
    <w:pPr>
      <w:spacing w:before="200" w:after="0"/>
      <w:outlineLvl w:val="7"/>
    </w:pPr>
    <w:rPr>
      <w:rFonts w:eastAsia="Times New Roman"/>
      <w:caps/>
      <w:spacing w:val="10"/>
      <w:sz w:val="18"/>
      <w:szCs w:val="18"/>
    </w:rPr>
  </w:style>
  <w:style w:type="paragraph" w:customStyle="1" w:styleId="91">
    <w:name w:val="Заголовок 91"/>
    <w:basedOn w:val="a"/>
    <w:next w:val="a"/>
    <w:uiPriority w:val="9"/>
    <w:semiHidden/>
    <w:unhideWhenUsed/>
    <w:rsid w:val="008B1636"/>
    <w:pPr>
      <w:spacing w:before="200" w:after="0"/>
      <w:outlineLvl w:val="8"/>
    </w:pPr>
    <w:rPr>
      <w:rFonts w:eastAsia="Times New Roman"/>
      <w:i/>
      <w:iCs/>
      <w:caps/>
      <w:spacing w:val="10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8B1636"/>
  </w:style>
  <w:style w:type="character" w:customStyle="1" w:styleId="10">
    <w:name w:val="Заголовок 1 Знак"/>
    <w:basedOn w:val="a0"/>
    <w:link w:val="1"/>
    <w:uiPriority w:val="9"/>
    <w:rsid w:val="003F363F"/>
    <w:rPr>
      <w:caps/>
      <w:color w:val="FFFFFF" w:themeColor="background1"/>
      <w:spacing w:val="15"/>
      <w:sz w:val="22"/>
      <w:szCs w:val="22"/>
      <w:shd w:val="clear" w:color="auto" w:fill="BDD3FF"/>
    </w:rPr>
  </w:style>
  <w:style w:type="character" w:customStyle="1" w:styleId="20">
    <w:name w:val="Заголовок 2 Знак"/>
    <w:basedOn w:val="a0"/>
    <w:link w:val="2"/>
    <w:uiPriority w:val="9"/>
    <w:rsid w:val="00F40DE2"/>
    <w:rPr>
      <w:caps/>
      <w:spacing w:val="15"/>
      <w:shd w:val="clear" w:color="auto" w:fill="FDF7EE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F40DE2"/>
    <w:rPr>
      <w:caps/>
      <w:color w:val="C3780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40DE2"/>
    <w:rPr>
      <w:caps/>
      <w:color w:val="F2AC48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40DE2"/>
    <w:rPr>
      <w:caps/>
      <w:color w:val="F2AC48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40DE2"/>
    <w:rPr>
      <w:caps/>
      <w:color w:val="F2AC48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40DE2"/>
    <w:rPr>
      <w:caps/>
      <w:color w:val="F2AC48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0DE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40DE2"/>
    <w:rPr>
      <w:i/>
      <w:iCs/>
      <w:caps/>
      <w:spacing w:val="10"/>
      <w:sz w:val="18"/>
      <w:szCs w:val="18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8B1636"/>
    <w:rPr>
      <w:rFonts w:eastAsia="Times New Roman"/>
      <w:b/>
      <w:bCs/>
      <w:color w:val="374C80"/>
      <w:sz w:val="16"/>
      <w:szCs w:val="16"/>
    </w:rPr>
  </w:style>
  <w:style w:type="paragraph" w:customStyle="1" w:styleId="14">
    <w:name w:val="Заголовок1"/>
    <w:basedOn w:val="a"/>
    <w:next w:val="a"/>
    <w:uiPriority w:val="10"/>
    <w:qFormat/>
    <w:rsid w:val="008B1636"/>
    <w:pPr>
      <w:spacing w:after="0"/>
    </w:pPr>
    <w:rPr>
      <w:rFonts w:ascii="Cambria" w:eastAsia="Times New Roman" w:hAnsi="Cambria" w:cs="Times New Roman"/>
      <w:caps/>
      <w:color w:val="4A66AC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F40DE2"/>
    <w:rPr>
      <w:rFonts w:asciiTheme="majorHAnsi" w:eastAsiaTheme="majorEastAsia" w:hAnsiTheme="majorHAnsi" w:cstheme="majorBidi"/>
      <w:caps/>
      <w:color w:val="F9D9AB" w:themeColor="accent1"/>
      <w:spacing w:val="10"/>
      <w:sz w:val="52"/>
      <w:szCs w:val="52"/>
    </w:rPr>
  </w:style>
  <w:style w:type="paragraph" w:customStyle="1" w:styleId="15">
    <w:name w:val="Подзаголовок1"/>
    <w:basedOn w:val="a"/>
    <w:next w:val="a"/>
    <w:uiPriority w:val="11"/>
    <w:qFormat/>
    <w:rsid w:val="008B1636"/>
    <w:pPr>
      <w:spacing w:after="500" w:line="240" w:lineRule="auto"/>
    </w:pPr>
    <w:rPr>
      <w:rFonts w:eastAsia="Times New Roman"/>
      <w:caps/>
      <w:color w:val="595959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c"/>
    <w:uiPriority w:val="11"/>
    <w:rsid w:val="00F40DE2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F40DE2"/>
    <w:rPr>
      <w:b/>
      <w:bCs/>
    </w:rPr>
  </w:style>
  <w:style w:type="character" w:customStyle="1" w:styleId="16">
    <w:name w:val="Выделение1"/>
    <w:uiPriority w:val="20"/>
    <w:qFormat/>
    <w:rsid w:val="008B1636"/>
    <w:rPr>
      <w:caps/>
      <w:color w:val="243255"/>
      <w:spacing w:val="5"/>
    </w:rPr>
  </w:style>
  <w:style w:type="paragraph" w:customStyle="1" w:styleId="17">
    <w:name w:val="Без интервала1"/>
    <w:next w:val="ae"/>
    <w:uiPriority w:val="1"/>
    <w:rsid w:val="008B1636"/>
    <w:pPr>
      <w:spacing w:after="0" w:line="240" w:lineRule="auto"/>
    </w:pPr>
    <w:rPr>
      <w:rFonts w:eastAsia="Times New Roman"/>
    </w:rPr>
  </w:style>
  <w:style w:type="paragraph" w:customStyle="1" w:styleId="210">
    <w:name w:val="Цитата 21"/>
    <w:basedOn w:val="a"/>
    <w:next w:val="a"/>
    <w:uiPriority w:val="29"/>
    <w:rsid w:val="008B1636"/>
    <w:rPr>
      <w:rFonts w:eastAsia="Times New Roman"/>
      <w:i/>
      <w:iCs/>
      <w:sz w:val="24"/>
      <w:szCs w:val="24"/>
    </w:rPr>
  </w:style>
  <w:style w:type="character" w:customStyle="1" w:styleId="22">
    <w:name w:val="Цитата 2 Знак"/>
    <w:basedOn w:val="a0"/>
    <w:link w:val="23"/>
    <w:uiPriority w:val="29"/>
    <w:rsid w:val="00F40DE2"/>
    <w:rPr>
      <w:i/>
      <w:iCs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8B1636"/>
    <w:pPr>
      <w:spacing w:before="240" w:after="240" w:line="240" w:lineRule="auto"/>
      <w:ind w:left="1080" w:right="1080"/>
      <w:jc w:val="center"/>
    </w:pPr>
    <w:rPr>
      <w:rFonts w:eastAsia="Times New Roman"/>
      <w:color w:val="4A66AC"/>
      <w:sz w:val="24"/>
      <w:szCs w:val="24"/>
    </w:rPr>
  </w:style>
  <w:style w:type="character" w:customStyle="1" w:styleId="af">
    <w:name w:val="Выделенная цитата Знак"/>
    <w:basedOn w:val="a0"/>
    <w:link w:val="af0"/>
    <w:uiPriority w:val="30"/>
    <w:rsid w:val="00F40DE2"/>
    <w:rPr>
      <w:color w:val="F9D9AB" w:themeColor="accent1"/>
      <w:sz w:val="24"/>
      <w:szCs w:val="24"/>
    </w:rPr>
  </w:style>
  <w:style w:type="character" w:customStyle="1" w:styleId="19">
    <w:name w:val="Слабое выделение1"/>
    <w:uiPriority w:val="19"/>
    <w:qFormat/>
    <w:rsid w:val="008B1636"/>
    <w:rPr>
      <w:i/>
      <w:iCs/>
      <w:color w:val="243255"/>
    </w:rPr>
  </w:style>
  <w:style w:type="character" w:customStyle="1" w:styleId="1a">
    <w:name w:val="Сильное выделение1"/>
    <w:uiPriority w:val="21"/>
    <w:qFormat/>
    <w:rsid w:val="008B1636"/>
    <w:rPr>
      <w:b/>
      <w:bCs/>
      <w:caps/>
      <w:color w:val="243255"/>
      <w:spacing w:val="10"/>
    </w:rPr>
  </w:style>
  <w:style w:type="character" w:customStyle="1" w:styleId="1b">
    <w:name w:val="Слабая ссылка1"/>
    <w:uiPriority w:val="31"/>
    <w:qFormat/>
    <w:rsid w:val="008B1636"/>
    <w:rPr>
      <w:b/>
      <w:bCs/>
      <w:color w:val="4A66AC"/>
    </w:rPr>
  </w:style>
  <w:style w:type="character" w:customStyle="1" w:styleId="1c">
    <w:name w:val="Сильная ссылка1"/>
    <w:uiPriority w:val="32"/>
    <w:qFormat/>
    <w:rsid w:val="008B1636"/>
    <w:rPr>
      <w:b/>
      <w:bCs/>
      <w:i/>
      <w:iCs/>
      <w:caps/>
      <w:color w:val="4A66AC"/>
    </w:rPr>
  </w:style>
  <w:style w:type="character" w:styleId="af1">
    <w:name w:val="Book Title"/>
    <w:uiPriority w:val="33"/>
    <w:qFormat/>
    <w:rsid w:val="00F40DE2"/>
    <w:rPr>
      <w:b/>
      <w:bCs/>
      <w:i/>
      <w:iCs/>
      <w:spacing w:val="0"/>
    </w:rPr>
  </w:style>
  <w:style w:type="paragraph" w:customStyle="1" w:styleId="1d">
    <w:name w:val="Заголовок оглавления1"/>
    <w:basedOn w:val="1"/>
    <w:next w:val="a"/>
    <w:uiPriority w:val="39"/>
    <w:unhideWhenUsed/>
    <w:rsid w:val="008B1636"/>
  </w:style>
  <w:style w:type="paragraph" w:customStyle="1" w:styleId="110">
    <w:name w:val="Оглавление 11"/>
    <w:basedOn w:val="a"/>
    <w:next w:val="a"/>
    <w:autoRedefine/>
    <w:uiPriority w:val="39"/>
    <w:unhideWhenUsed/>
    <w:rsid w:val="008B1636"/>
    <w:pPr>
      <w:spacing w:after="100"/>
    </w:pPr>
    <w:rPr>
      <w:rFonts w:eastAsia="Times New Roman"/>
    </w:rPr>
  </w:style>
  <w:style w:type="paragraph" w:customStyle="1" w:styleId="211">
    <w:name w:val="Оглавление 21"/>
    <w:basedOn w:val="a"/>
    <w:next w:val="a"/>
    <w:autoRedefine/>
    <w:uiPriority w:val="39"/>
    <w:unhideWhenUsed/>
    <w:rsid w:val="008B1636"/>
    <w:pPr>
      <w:spacing w:after="100"/>
      <w:ind w:left="200"/>
    </w:pPr>
    <w:rPr>
      <w:rFonts w:eastAsia="Times New Roman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B1636"/>
    <w:pPr>
      <w:spacing w:after="100"/>
      <w:ind w:left="400"/>
    </w:pPr>
    <w:rPr>
      <w:rFonts w:eastAsia="Times New Roman"/>
    </w:rPr>
  </w:style>
  <w:style w:type="character" w:customStyle="1" w:styleId="1e">
    <w:name w:val="Гиперссылка1"/>
    <w:basedOn w:val="a0"/>
    <w:uiPriority w:val="99"/>
    <w:unhideWhenUsed/>
    <w:rsid w:val="008B1636"/>
    <w:rPr>
      <w:color w:val="9454C3"/>
      <w:u w:val="single"/>
    </w:rPr>
  </w:style>
  <w:style w:type="table" w:customStyle="1" w:styleId="1f">
    <w:name w:val="Сетка таблицы1"/>
    <w:basedOn w:val="a1"/>
    <w:next w:val="af2"/>
    <w:uiPriority w:val="39"/>
    <w:rsid w:val="008B163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2"/>
    <w:uiPriority w:val="39"/>
    <w:rsid w:val="008B163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Абзац списка1"/>
    <w:basedOn w:val="a"/>
    <w:next w:val="af3"/>
    <w:uiPriority w:val="34"/>
    <w:rsid w:val="008B1636"/>
    <w:pPr>
      <w:ind w:left="720"/>
      <w:contextualSpacing/>
    </w:pPr>
    <w:rPr>
      <w:rFonts w:eastAsia="Times New Roman"/>
    </w:rPr>
  </w:style>
  <w:style w:type="paragraph" w:customStyle="1" w:styleId="1f1">
    <w:name w:val="Обычный (веб)1"/>
    <w:basedOn w:val="a"/>
    <w:next w:val="af4"/>
    <w:uiPriority w:val="99"/>
    <w:semiHidden/>
    <w:unhideWhenUsed/>
    <w:rsid w:val="008B163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Текст сноски1"/>
    <w:basedOn w:val="a"/>
    <w:next w:val="af5"/>
    <w:link w:val="af6"/>
    <w:uiPriority w:val="99"/>
    <w:semiHidden/>
    <w:unhideWhenUsed/>
    <w:rsid w:val="008B1636"/>
    <w:pPr>
      <w:spacing w:after="0" w:line="240" w:lineRule="auto"/>
    </w:pPr>
  </w:style>
  <w:style w:type="character" w:customStyle="1" w:styleId="af6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1f2"/>
    <w:uiPriority w:val="99"/>
    <w:rsid w:val="008B1636"/>
  </w:style>
  <w:style w:type="character" w:styleId="af7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iPriority w:val="99"/>
    <w:unhideWhenUsed/>
    <w:qFormat/>
    <w:rsid w:val="008B1636"/>
    <w:rPr>
      <w:vertAlign w:val="superscript"/>
    </w:rPr>
  </w:style>
  <w:style w:type="table" w:customStyle="1" w:styleId="212">
    <w:name w:val="Сетка таблицы21"/>
    <w:basedOn w:val="a1"/>
    <w:next w:val="af2"/>
    <w:uiPriority w:val="59"/>
    <w:rsid w:val="008B1636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2"/>
    <w:uiPriority w:val="39"/>
    <w:rsid w:val="008B1636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2"/>
    <w:uiPriority w:val="39"/>
    <w:rsid w:val="008B163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2"/>
    <w:rsid w:val="008B1636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2"/>
    <w:uiPriority w:val="59"/>
    <w:rsid w:val="008B1636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8B1636"/>
    <w:rPr>
      <w:rFonts w:asciiTheme="majorHAnsi" w:eastAsiaTheme="majorEastAsia" w:hAnsiTheme="majorHAnsi" w:cstheme="majorBidi"/>
      <w:color w:val="F2AC48" w:themeColor="accent1" w:themeShade="BF"/>
      <w:sz w:val="32"/>
      <w:szCs w:val="32"/>
    </w:rPr>
  </w:style>
  <w:style w:type="character" w:customStyle="1" w:styleId="213">
    <w:name w:val="Заголовок 2 Знак1"/>
    <w:basedOn w:val="a0"/>
    <w:uiPriority w:val="9"/>
    <w:semiHidden/>
    <w:rsid w:val="008B1636"/>
    <w:rPr>
      <w:rFonts w:asciiTheme="majorHAnsi" w:eastAsiaTheme="majorEastAsia" w:hAnsiTheme="majorHAnsi" w:cstheme="majorBidi"/>
      <w:color w:val="F2AC48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8B1636"/>
    <w:rPr>
      <w:rFonts w:asciiTheme="majorHAnsi" w:eastAsiaTheme="majorEastAsia" w:hAnsiTheme="majorHAnsi" w:cstheme="majorBidi"/>
      <w:color w:val="C3780E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B1636"/>
    <w:rPr>
      <w:rFonts w:asciiTheme="majorHAnsi" w:eastAsiaTheme="majorEastAsia" w:hAnsiTheme="majorHAnsi" w:cstheme="majorBidi"/>
      <w:i/>
      <w:iCs/>
      <w:color w:val="F2AC48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B1636"/>
    <w:rPr>
      <w:rFonts w:asciiTheme="majorHAnsi" w:eastAsiaTheme="majorEastAsia" w:hAnsiTheme="majorHAnsi" w:cstheme="majorBidi"/>
      <w:color w:val="F2AC48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B1636"/>
    <w:rPr>
      <w:rFonts w:asciiTheme="majorHAnsi" w:eastAsiaTheme="majorEastAsia" w:hAnsiTheme="majorHAnsi" w:cstheme="majorBidi"/>
      <w:color w:val="C3780E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B1636"/>
    <w:rPr>
      <w:rFonts w:asciiTheme="majorHAnsi" w:eastAsiaTheme="majorEastAsia" w:hAnsiTheme="majorHAnsi" w:cstheme="majorBidi"/>
      <w:i/>
      <w:iCs/>
      <w:color w:val="C3780E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B163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B16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f3">
    <w:name w:val="Заголовок Знак1"/>
    <w:basedOn w:val="a0"/>
    <w:uiPriority w:val="10"/>
    <w:rsid w:val="008B1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b"/>
    <w:uiPriority w:val="11"/>
    <w:qFormat/>
    <w:rsid w:val="00F40DE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1f4">
    <w:name w:val="Подзаголовок Знак1"/>
    <w:basedOn w:val="a0"/>
    <w:uiPriority w:val="11"/>
    <w:rsid w:val="008B1636"/>
    <w:rPr>
      <w:rFonts w:eastAsiaTheme="minorEastAsia"/>
      <w:color w:val="5A5A5A" w:themeColor="text1" w:themeTint="A5"/>
      <w:spacing w:val="15"/>
    </w:rPr>
  </w:style>
  <w:style w:type="character" w:styleId="af8">
    <w:name w:val="Emphasis"/>
    <w:uiPriority w:val="20"/>
    <w:qFormat/>
    <w:rsid w:val="00F40DE2"/>
    <w:rPr>
      <w:caps/>
      <w:color w:val="C3780E" w:themeColor="accent1" w:themeShade="7F"/>
      <w:spacing w:val="5"/>
    </w:rPr>
  </w:style>
  <w:style w:type="paragraph" w:styleId="ae">
    <w:name w:val="No Spacing"/>
    <w:link w:val="af9"/>
    <w:uiPriority w:val="1"/>
    <w:qFormat/>
    <w:rsid w:val="00F40DE2"/>
    <w:pPr>
      <w:spacing w:after="0" w:line="240" w:lineRule="auto"/>
    </w:pPr>
  </w:style>
  <w:style w:type="paragraph" w:styleId="23">
    <w:name w:val="Quote"/>
    <w:basedOn w:val="a"/>
    <w:next w:val="a"/>
    <w:link w:val="22"/>
    <w:uiPriority w:val="29"/>
    <w:qFormat/>
    <w:rsid w:val="00F40DE2"/>
    <w:rPr>
      <w:i/>
      <w:iCs/>
      <w:sz w:val="24"/>
      <w:szCs w:val="24"/>
    </w:rPr>
  </w:style>
  <w:style w:type="character" w:customStyle="1" w:styleId="214">
    <w:name w:val="Цитата 2 Знак1"/>
    <w:basedOn w:val="a0"/>
    <w:uiPriority w:val="29"/>
    <w:rsid w:val="008B1636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"/>
    <w:uiPriority w:val="30"/>
    <w:qFormat/>
    <w:rsid w:val="00F40DE2"/>
    <w:pPr>
      <w:spacing w:before="240" w:after="240" w:line="240" w:lineRule="auto"/>
      <w:ind w:left="1080" w:right="1080"/>
      <w:jc w:val="center"/>
    </w:pPr>
    <w:rPr>
      <w:color w:val="F9D9AB" w:themeColor="accent1"/>
      <w:sz w:val="24"/>
      <w:szCs w:val="24"/>
    </w:rPr>
  </w:style>
  <w:style w:type="character" w:customStyle="1" w:styleId="1f5">
    <w:name w:val="Выделенная цитата Знак1"/>
    <w:basedOn w:val="a0"/>
    <w:uiPriority w:val="30"/>
    <w:rsid w:val="008B1636"/>
    <w:rPr>
      <w:i/>
      <w:iCs/>
      <w:color w:val="F9D9AB" w:themeColor="accent1"/>
    </w:rPr>
  </w:style>
  <w:style w:type="character" w:styleId="afa">
    <w:name w:val="Subtle Emphasis"/>
    <w:uiPriority w:val="19"/>
    <w:qFormat/>
    <w:rsid w:val="00F40DE2"/>
    <w:rPr>
      <w:i/>
      <w:iCs/>
      <w:color w:val="C3780E" w:themeColor="accent1" w:themeShade="7F"/>
    </w:rPr>
  </w:style>
  <w:style w:type="character" w:styleId="afb">
    <w:name w:val="Intense Emphasis"/>
    <w:uiPriority w:val="21"/>
    <w:qFormat/>
    <w:rsid w:val="00F40DE2"/>
    <w:rPr>
      <w:b/>
      <w:bCs/>
      <w:caps/>
      <w:color w:val="C3780E" w:themeColor="accent1" w:themeShade="7F"/>
      <w:spacing w:val="10"/>
    </w:rPr>
  </w:style>
  <w:style w:type="character" w:styleId="afc">
    <w:name w:val="Subtle Reference"/>
    <w:uiPriority w:val="31"/>
    <w:qFormat/>
    <w:rsid w:val="00F40DE2"/>
    <w:rPr>
      <w:b/>
      <w:bCs/>
      <w:color w:val="F9D9AB" w:themeColor="accent1"/>
    </w:rPr>
  </w:style>
  <w:style w:type="character" w:styleId="afd">
    <w:name w:val="Intense Reference"/>
    <w:uiPriority w:val="32"/>
    <w:qFormat/>
    <w:rsid w:val="00F40DE2"/>
    <w:rPr>
      <w:b/>
      <w:bCs/>
      <w:i/>
      <w:iCs/>
      <w:caps/>
      <w:color w:val="F9D9AB" w:themeColor="accent1"/>
    </w:rPr>
  </w:style>
  <w:style w:type="character" w:styleId="afe">
    <w:name w:val="Hyperlink"/>
    <w:basedOn w:val="a0"/>
    <w:uiPriority w:val="99"/>
    <w:unhideWhenUsed/>
    <w:rsid w:val="008B1636"/>
    <w:rPr>
      <w:color w:val="AD1F1F" w:themeColor="hyperlink"/>
      <w:u w:val="single"/>
    </w:rPr>
  </w:style>
  <w:style w:type="table" w:styleId="af2">
    <w:name w:val="Table Grid"/>
    <w:basedOn w:val="a1"/>
    <w:uiPriority w:val="39"/>
    <w:rsid w:val="008B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aliases w:val="Header 2"/>
    <w:basedOn w:val="a"/>
    <w:link w:val="aff"/>
    <w:uiPriority w:val="1"/>
    <w:qFormat/>
    <w:rsid w:val="00365049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8B1636"/>
    <w:rPr>
      <w:rFonts w:ascii="Times New Roman" w:hAnsi="Times New Roman" w:cs="Times New Roman"/>
      <w:sz w:val="24"/>
      <w:szCs w:val="24"/>
    </w:rPr>
  </w:style>
  <w:style w:type="paragraph" w:styleId="af5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1f6"/>
    <w:uiPriority w:val="99"/>
    <w:unhideWhenUsed/>
    <w:rsid w:val="008B1636"/>
    <w:pPr>
      <w:spacing w:after="0" w:line="240" w:lineRule="auto"/>
    </w:pPr>
  </w:style>
  <w:style w:type="character" w:customStyle="1" w:styleId="1f6">
    <w:name w:val="Текст сноски Знак1"/>
    <w:aliases w:val="fn Знак1,Footnote ak Знак1,footnote text Знак1,fn Char Знак1,footnote text Char Знак1,Footnotes Char Знак1,Footnote ak Char Знак1,ft Знак1,fn cafc Знак1,Footnotes Char Char Знак1,Footnote Text Char Char Знак1,fn Char Char Знак1"/>
    <w:basedOn w:val="a0"/>
    <w:link w:val="af5"/>
    <w:uiPriority w:val="99"/>
    <w:rsid w:val="008B1636"/>
    <w:rPr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sid w:val="00DE5764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DE5764"/>
    <w:pPr>
      <w:spacing w:line="240" w:lineRule="auto"/>
    </w:pPr>
  </w:style>
  <w:style w:type="character" w:customStyle="1" w:styleId="aff2">
    <w:name w:val="Текст примечания Знак"/>
    <w:basedOn w:val="a0"/>
    <w:link w:val="aff1"/>
    <w:uiPriority w:val="99"/>
    <w:rsid w:val="00DE5764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E5764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DE5764"/>
    <w:rPr>
      <w:b/>
      <w:bCs/>
      <w:sz w:val="20"/>
      <w:szCs w:val="20"/>
    </w:rPr>
  </w:style>
  <w:style w:type="paragraph" w:styleId="1f7">
    <w:name w:val="toc 1"/>
    <w:basedOn w:val="a"/>
    <w:next w:val="a"/>
    <w:autoRedefine/>
    <w:uiPriority w:val="39"/>
    <w:unhideWhenUsed/>
    <w:rsid w:val="006C035F"/>
    <w:pPr>
      <w:tabs>
        <w:tab w:val="left" w:pos="660"/>
        <w:tab w:val="right" w:leader="dot" w:pos="9628"/>
      </w:tabs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AA112D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AA112D"/>
    <w:pPr>
      <w:spacing w:after="100"/>
      <w:ind w:left="440"/>
    </w:pPr>
  </w:style>
  <w:style w:type="table" w:customStyle="1" w:styleId="62">
    <w:name w:val="6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f8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5">
    <w:name w:val="TOC Heading"/>
    <w:basedOn w:val="1"/>
    <w:next w:val="a"/>
    <w:uiPriority w:val="39"/>
    <w:unhideWhenUsed/>
    <w:qFormat/>
    <w:rsid w:val="00F40DE2"/>
    <w:pPr>
      <w:outlineLvl w:val="9"/>
    </w:pPr>
  </w:style>
  <w:style w:type="paragraph" w:customStyle="1" w:styleId="Char2">
    <w:name w:val="Char2"/>
    <w:basedOn w:val="a"/>
    <w:link w:val="af7"/>
    <w:uiPriority w:val="99"/>
    <w:rsid w:val="00513A6D"/>
    <w:pPr>
      <w:spacing w:before="120" w:after="160" w:line="240" w:lineRule="exact"/>
      <w:ind w:left="547"/>
      <w:jc w:val="both"/>
    </w:pPr>
    <w:rPr>
      <w:vertAlign w:val="superscript"/>
    </w:rPr>
  </w:style>
  <w:style w:type="character" w:customStyle="1" w:styleId="aff">
    <w:name w:val="Абзац списка Знак"/>
    <w:aliases w:val="Header 2 Знак"/>
    <w:link w:val="af3"/>
    <w:uiPriority w:val="1"/>
    <w:rsid w:val="009C639D"/>
  </w:style>
  <w:style w:type="character" w:customStyle="1" w:styleId="1f9">
    <w:name w:val="Неразрешенное упоминание1"/>
    <w:basedOn w:val="a0"/>
    <w:uiPriority w:val="99"/>
    <w:semiHidden/>
    <w:unhideWhenUsed/>
    <w:rsid w:val="00C7056E"/>
    <w:rPr>
      <w:color w:val="605E5C"/>
      <w:shd w:val="clear" w:color="auto" w:fill="E1DFDD"/>
    </w:rPr>
  </w:style>
  <w:style w:type="paragraph" w:styleId="aff6">
    <w:name w:val="caption"/>
    <w:basedOn w:val="a"/>
    <w:next w:val="a"/>
    <w:uiPriority w:val="35"/>
    <w:semiHidden/>
    <w:unhideWhenUsed/>
    <w:qFormat/>
    <w:rsid w:val="00F40DE2"/>
    <w:rPr>
      <w:b/>
      <w:bCs/>
      <w:color w:val="F2AC48" w:themeColor="accent1" w:themeShade="BF"/>
      <w:sz w:val="16"/>
      <w:szCs w:val="16"/>
    </w:rPr>
  </w:style>
  <w:style w:type="paragraph" w:styleId="aff7">
    <w:name w:val="Revision"/>
    <w:hidden/>
    <w:uiPriority w:val="99"/>
    <w:semiHidden/>
    <w:rsid w:val="00933346"/>
    <w:pPr>
      <w:spacing w:before="0" w:after="0" w:line="240" w:lineRule="auto"/>
    </w:pPr>
  </w:style>
  <w:style w:type="character" w:customStyle="1" w:styleId="af9">
    <w:name w:val="Без интервала Знак"/>
    <w:basedOn w:val="a0"/>
    <w:link w:val="ae"/>
    <w:uiPriority w:val="1"/>
    <w:rsid w:val="00F7510C"/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F7510C"/>
    <w:rPr>
      <w:sz w:val="21"/>
      <w:szCs w:val="21"/>
    </w:rPr>
  </w:style>
  <w:style w:type="paragraph" w:styleId="aff9">
    <w:name w:val="endnote text"/>
    <w:basedOn w:val="a"/>
    <w:link w:val="aff8"/>
    <w:uiPriority w:val="99"/>
    <w:semiHidden/>
    <w:unhideWhenUsed/>
    <w:rsid w:val="00F7510C"/>
    <w:pPr>
      <w:spacing w:before="0" w:after="0" w:line="240" w:lineRule="auto"/>
    </w:pPr>
    <w:rPr>
      <w:sz w:val="21"/>
      <w:szCs w:val="21"/>
    </w:rPr>
  </w:style>
  <w:style w:type="character" w:customStyle="1" w:styleId="1fa">
    <w:name w:val="Текст концевой сноски Знак1"/>
    <w:basedOn w:val="a0"/>
    <w:uiPriority w:val="99"/>
    <w:semiHidden/>
    <w:rsid w:val="00F7510C"/>
  </w:style>
  <w:style w:type="character" w:customStyle="1" w:styleId="1fb">
    <w:name w:val="Текст выноски Знак1"/>
    <w:basedOn w:val="a0"/>
    <w:uiPriority w:val="99"/>
    <w:semiHidden/>
    <w:rsid w:val="00F7510C"/>
    <w:rPr>
      <w:rFonts w:ascii="Segoe UI" w:hAnsi="Segoe UI" w:cs="Segoe UI"/>
      <w:sz w:val="18"/>
      <w:szCs w:val="18"/>
    </w:rPr>
  </w:style>
  <w:style w:type="character" w:customStyle="1" w:styleId="1fc">
    <w:name w:val="Тема примечания Знак1"/>
    <w:basedOn w:val="aff2"/>
    <w:uiPriority w:val="99"/>
    <w:semiHidden/>
    <w:rsid w:val="00F7510C"/>
    <w:rPr>
      <w:rFonts w:eastAsia="Times New Roman"/>
      <w:b/>
      <w:bCs/>
      <w:sz w:val="21"/>
      <w:szCs w:val="21"/>
    </w:rPr>
  </w:style>
  <w:style w:type="table" w:customStyle="1" w:styleId="-4311">
    <w:name w:val="Таблица-сетка 4 — акцент 311"/>
    <w:basedOn w:val="a1"/>
    <w:uiPriority w:val="49"/>
    <w:rsid w:val="00F7510C"/>
    <w:pPr>
      <w:spacing w:before="0" w:after="0" w:line="240" w:lineRule="auto"/>
    </w:pPr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Default">
    <w:name w:val="Default"/>
    <w:rsid w:val="00F7510C"/>
    <w:pPr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72">
    <w:name w:val="7"/>
    <w:basedOn w:val="a"/>
    <w:next w:val="af4"/>
    <w:uiPriority w:val="99"/>
    <w:unhideWhenUsed/>
    <w:rsid w:val="00E8032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7">
    <w:name w:val="Неразрешенное упоминание2"/>
    <w:basedOn w:val="a0"/>
    <w:uiPriority w:val="99"/>
    <w:semiHidden/>
    <w:unhideWhenUsed/>
    <w:rsid w:val="00BB6A0C"/>
    <w:rPr>
      <w:color w:val="605E5C"/>
      <w:shd w:val="clear" w:color="auto" w:fill="E1DFDD"/>
    </w:rPr>
  </w:style>
  <w:style w:type="character" w:styleId="affa">
    <w:name w:val="Unresolved Mention"/>
    <w:basedOn w:val="a0"/>
    <w:uiPriority w:val="99"/>
    <w:semiHidden/>
    <w:unhideWhenUsed/>
    <w:rsid w:val="00A80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tpcru.org/wp-content/uploads/2020/11/kyrgyzstan-protokol-lecheniya-vich-2020.pdf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new.nimsi.kg/storage/files/kp-voprosy-profilaktiki-vic-infekcii-037561400-1706673061.pdf" TargetMode="External"/><Relationship Id="rId17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hyperlink" Target="https://aidscenter.kg/wp-content/uploads/2021/02/Prikaz_po_utverzhdeniyu_SOPov_po_vydache_ART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.kg/clinicalProtocolRubrikator/6xgT_IwBD-nEgpt-fAe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idscenter.kg/wp-content/uploads/2021/02/Prikaz_MZ_KR_ot_10_10_2019_-_903_Sbornik_klin_protokolov_po_VICH.pdf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idscenter.kg/uploads/media/doc_files/prikaz_-_759_ot_25_09_20_Ob_utverzhdenii_klinich_rukovodtsv_VICH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aidscenter.kg/posts/%D1%83%D0%B2%D0%B0%D0%B6%D0%B0%D0%B5%D0%BC%D1%8B%D0%B5-%D0%BA%D0%BE%D0%BB%D0%BB%D0%B5%D0%B3%D0%B8-%D0%B8-%D0%BF%D0%B0%D1%80%D1%82%D0%BD%D1%91%D1%80%D1%8B-%D0%BE%D0%B7%D0%BD%D0%B0%D0%BA%D0%BE%D0%BC%D0%B8%D1%82%D1%8C%D1%81%D1%8F-%D1%81-%D0%BA%D1%80%D0%B0%D1%82%D0%BA%D0%B8%D0%BC%D0%B8-%D1%80%D0%B5%D0%B7%D1%83%D0%BB%D1%8C%D1%82%D0%B0%D1%82%D0%B0%D0%BC%D0%B8-%D0%B1%D0%BF%D0%B8-%D1%81%D1%80%D0%B5%D0%B4%D0%B8-%D0%BB%D1%83%D0%B8%D0%BD/455043626653593/" TargetMode="External"/><Relationship Id="rId2" Type="http://schemas.openxmlformats.org/officeDocument/2006/relationships/hyperlink" Target="https://aidscenter.kg/uploads/media/pdf/%D0%9E%D1%82%D1%87%D0%B5%D1%82%20%D0%91%D0%9F%D0%98%20%D1%81%D1%80%D0%B5%D0%B4%D0%B8%20%D0%A1%D0%A0_2023%20%D0%B3%D0%BE%D0%B4.pdf" TargetMode="External"/><Relationship Id="rId1" Type="http://schemas.openxmlformats.org/officeDocument/2006/relationships/hyperlink" Target="https://www.facebook.com/aidscenter.kg/posts/%D1%83%D0%B2%D0%B0%D0%B6%D0%B0%D0%B5%D0%BC%D1%8B%D0%B5-%D0%BA%D0%BE%D0%BB%D0%BB%D0%B5%D0%B3%D0%B8-%D0%B8-%D0%BF%D0%B0%D1%80%D1%82%D0%BD%D1%91%D1%80%D1%8B-%D0%BE%D0%B7%D0%BD%D0%B0%D0%BA%D0%BE%D0%BC%D0%B8%D1%82%D1%8C%D1%81%D1%8F-%D1%81-%D0%BA%D1%80%D0%B0%D1%82%D0%BA%D0%B8%D0%BC%D0%B8-%D1%80%D0%B5%D0%B7%D1%83%D0%BB%D1%8C%D1%82%D0%B0%D1%82%D0%B0%D0%BC%D0%B8-%D0%B1%D0%BF%D0%B8-%D1%81%D1%80%D0%B5%D0%B4%D0%B8-%D0%BB%D1%83%D0%B8%D0%BD/455043626653593/" TargetMode="External"/><Relationship Id="rId5" Type="http://schemas.openxmlformats.org/officeDocument/2006/relationships/hyperlink" Target="https://aidscenter.kg/uploads/media/doc_files/prikaz_-_759_ot_25_09_20_Ob_utverzhdenii_klinich_rukovodtsv_VICH.pdf" TargetMode="External"/><Relationship Id="rId4" Type="http://schemas.openxmlformats.org/officeDocument/2006/relationships/hyperlink" Target="https://med.kg/uploads/c5835da9-ae22-49df-8b16-5bdccc095de3-%D0%9F%D1%80%D0%B8%D0%BA%D0%B0%D0%B7%20%D0%9C%D0%97%D0%9A%D0%A0%20%E2%84%9649%20%D0%BE%D1%82%2011.01.2021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9D9AB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FK9TLYCvfQCrHU1Nr8hRt57Z2g==">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99637B-BCD6-47C7-9EAD-0462233D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38</Pages>
  <Words>9799</Words>
  <Characters>55860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Меруерт Бектемисова</cp:lastModifiedBy>
  <cp:revision>35</cp:revision>
  <cp:lastPrinted>2026-06-30T09:08:00Z</cp:lastPrinted>
  <dcterms:created xsi:type="dcterms:W3CDTF">2026-06-20T02:31:00Z</dcterms:created>
  <dcterms:modified xsi:type="dcterms:W3CDTF">2026-06-30T09:09:00Z</dcterms:modified>
</cp:coreProperties>
</file>