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6EC"/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6"/>
      </w:tblGrid>
      <w:tr w:rsidR="00AA3ED0" w:rsidRPr="00A61617" w14:paraId="28F14DCE" w14:textId="77777777" w:rsidTr="002A0FA7">
        <w:tc>
          <w:tcPr>
            <w:tcW w:w="1838" w:type="dxa"/>
          </w:tcPr>
          <w:p w14:paraId="1C48F59B" w14:textId="0EEBE285" w:rsidR="00AA3ED0" w:rsidRDefault="00AA3ED0" w:rsidP="002A0FA7">
            <w:pPr>
              <w:spacing w:after="160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7506" w:type="dxa"/>
            <w:vAlign w:val="center"/>
          </w:tcPr>
          <w:p w14:paraId="3602EAAA" w14:textId="77777777" w:rsidR="00AA3ED0" w:rsidRPr="00A61617" w:rsidRDefault="00AA3ED0" w:rsidP="002A0FA7">
            <w:pPr>
              <w:spacing w:after="160"/>
              <w:jc w:val="both"/>
              <w:rPr>
                <w:rFonts w:asciiTheme="majorHAnsi" w:eastAsia="Calibri" w:hAnsiTheme="majorHAnsi" w:cstheme="majorHAnsi"/>
                <w:i/>
                <w:iCs/>
                <w:sz w:val="36"/>
                <w:szCs w:val="36"/>
              </w:rPr>
            </w:pPr>
            <w:r w:rsidRPr="00A61617">
              <w:rPr>
                <w:rFonts w:asciiTheme="majorHAnsi" w:hAnsiTheme="majorHAnsi" w:cstheme="majorHAnsi"/>
                <w:b/>
                <w:bCs/>
                <w:i/>
                <w:iCs/>
                <w:color w:val="0070C0"/>
                <w:sz w:val="36"/>
                <w:szCs w:val="36"/>
              </w:rPr>
              <w:t>Ассоциация «Партнерская сеть»</w:t>
            </w:r>
          </w:p>
        </w:tc>
      </w:tr>
    </w:tbl>
    <w:p w14:paraId="2518F62B" w14:textId="77777777" w:rsidR="00843DE8" w:rsidRDefault="00843DE8" w:rsidP="00843DE8">
      <w:pPr>
        <w:pStyle w:val="a5"/>
      </w:pPr>
    </w:p>
    <w:p w14:paraId="49A8A650" w14:textId="77777777" w:rsidR="00843DE8" w:rsidRDefault="00843DE8" w:rsidP="00843DE8">
      <w:pPr>
        <w:pStyle w:val="a5"/>
      </w:pPr>
    </w:p>
    <w:p w14:paraId="66012AF8" w14:textId="77777777" w:rsidR="00843DE8" w:rsidRDefault="00843DE8" w:rsidP="00843DE8">
      <w:pPr>
        <w:pStyle w:val="a5"/>
      </w:pPr>
    </w:p>
    <w:p w14:paraId="55DA591D" w14:textId="77777777" w:rsidR="00843DE8" w:rsidRDefault="00843DE8" w:rsidP="00843DE8">
      <w:pPr>
        <w:pStyle w:val="a5"/>
      </w:pPr>
    </w:p>
    <w:p w14:paraId="34999264" w14:textId="77777777" w:rsidR="00843DE8" w:rsidRDefault="00843DE8" w:rsidP="00843DE8">
      <w:pPr>
        <w:pStyle w:val="a5"/>
      </w:pPr>
    </w:p>
    <w:p w14:paraId="0291CC8A" w14:textId="77777777" w:rsidR="00843DE8" w:rsidRDefault="00843DE8" w:rsidP="00843DE8">
      <w:pPr>
        <w:pStyle w:val="a5"/>
      </w:pPr>
    </w:p>
    <w:p w14:paraId="2E60852D" w14:textId="7A83A75E" w:rsidR="00843DE8" w:rsidRDefault="008D6F78" w:rsidP="00843DE8">
      <w:pPr>
        <w:pStyle w:val="a5"/>
        <w:rPr>
          <w:b/>
          <w:color w:val="2E74B5" w:themeColor="accent1" w:themeShade="BF"/>
        </w:rPr>
      </w:pPr>
      <w:r w:rsidRPr="001E3868">
        <w:rPr>
          <w:b/>
          <w:color w:val="2E74B5" w:themeColor="accent1" w:themeShade="BF"/>
        </w:rPr>
        <w:t>План по интеграции механизмов и инструментов мониторинга под руководством сообществ</w:t>
      </w:r>
      <w:r w:rsidR="00AA3ED0">
        <w:rPr>
          <w:b/>
          <w:color w:val="2E74B5" w:themeColor="accent1" w:themeShade="BF"/>
        </w:rPr>
        <w:t>а МСМ</w:t>
      </w:r>
      <w:r w:rsidRPr="001E3868">
        <w:rPr>
          <w:b/>
          <w:color w:val="2E74B5" w:themeColor="accent1" w:themeShade="BF"/>
        </w:rPr>
        <w:t xml:space="preserve"> на 2024 – 2026 год</w:t>
      </w:r>
      <w:r w:rsidR="00AA3ED0">
        <w:rPr>
          <w:b/>
          <w:color w:val="2E74B5" w:themeColor="accent1" w:themeShade="BF"/>
        </w:rPr>
        <w:t>ы</w:t>
      </w:r>
    </w:p>
    <w:p w14:paraId="47E1EE49" w14:textId="77777777" w:rsidR="0060480F" w:rsidRDefault="0060480F" w:rsidP="0060480F"/>
    <w:p w14:paraId="417F3652" w14:textId="77777777" w:rsidR="0060480F" w:rsidRPr="0060480F" w:rsidRDefault="0060480F" w:rsidP="0060480F"/>
    <w:p w14:paraId="29D3623A" w14:textId="798AF97D" w:rsidR="00843DE8" w:rsidRDefault="00843DE8" w:rsidP="00843DE8"/>
    <w:p w14:paraId="639221DA" w14:textId="050D1D87" w:rsidR="00D41078" w:rsidRDefault="00D41078" w:rsidP="00843DE8"/>
    <w:p w14:paraId="5CCACDEB" w14:textId="06E3000C" w:rsidR="00D41078" w:rsidRDefault="00D41078" w:rsidP="00843DE8"/>
    <w:p w14:paraId="2D6C225D" w14:textId="77777777" w:rsidR="00843DE8" w:rsidRDefault="00843DE8" w:rsidP="00843DE8"/>
    <w:p w14:paraId="286F14B7" w14:textId="77777777" w:rsidR="00843DE8" w:rsidRDefault="00843DE8" w:rsidP="00843DE8"/>
    <w:p w14:paraId="487A7C88" w14:textId="77777777" w:rsidR="00843DE8" w:rsidRDefault="00843DE8" w:rsidP="00843DE8"/>
    <w:p w14:paraId="1E085542" w14:textId="77777777" w:rsidR="00843DE8" w:rsidRDefault="00843DE8" w:rsidP="00843DE8"/>
    <w:p w14:paraId="40BB9560" w14:textId="77777777" w:rsidR="00843DE8" w:rsidRDefault="00843DE8" w:rsidP="00843DE8"/>
    <w:p w14:paraId="775E59E4" w14:textId="77777777" w:rsidR="00843DE8" w:rsidRDefault="00843DE8" w:rsidP="00843DE8"/>
    <w:p w14:paraId="4900FD9D" w14:textId="482BD289" w:rsidR="00843DE8" w:rsidRDefault="00843DE8" w:rsidP="00AA3ED0">
      <w:pPr>
        <w:jc w:val="center"/>
        <w:rPr>
          <w:rFonts w:cstheme="minorHAnsi"/>
          <w:color w:val="2E74B5" w:themeColor="accent1" w:themeShade="BF"/>
          <w:sz w:val="40"/>
          <w:szCs w:val="40"/>
        </w:rPr>
      </w:pPr>
      <w:r w:rsidRPr="00AA3ED0">
        <w:rPr>
          <w:rFonts w:cstheme="minorHAnsi"/>
          <w:color w:val="2E74B5" w:themeColor="accent1" w:themeShade="BF"/>
          <w:sz w:val="40"/>
          <w:szCs w:val="40"/>
        </w:rPr>
        <w:t>г. Бишкек, 2024</w:t>
      </w:r>
    </w:p>
    <w:p w14:paraId="5438ACA8" w14:textId="1D448F89" w:rsidR="0099568A" w:rsidRDefault="0099568A" w:rsidP="00AA3ED0">
      <w:pPr>
        <w:jc w:val="center"/>
        <w:rPr>
          <w:rFonts w:cstheme="minorHAnsi"/>
          <w:color w:val="2E74B5" w:themeColor="accent1" w:themeShade="BF"/>
          <w:sz w:val="40"/>
          <w:szCs w:val="40"/>
        </w:rPr>
      </w:pPr>
    </w:p>
    <w:p w14:paraId="6A4340D3" w14:textId="77777777" w:rsidR="0099568A" w:rsidRPr="00AA3ED0" w:rsidRDefault="0099568A" w:rsidP="00AA3ED0">
      <w:pPr>
        <w:jc w:val="center"/>
        <w:rPr>
          <w:rFonts w:cstheme="minorHAnsi"/>
          <w:color w:val="2E74B5" w:themeColor="accent1" w:themeShade="BF"/>
          <w:sz w:val="40"/>
          <w:szCs w:val="40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819585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0E57E3" w14:textId="77777777" w:rsidR="00B9619F" w:rsidRPr="00AA3ED0" w:rsidRDefault="00B9619F">
          <w:pPr>
            <w:pStyle w:val="a4"/>
            <w:rPr>
              <w:rStyle w:val="10"/>
              <w:b/>
              <w:bCs/>
              <w:i/>
              <w:iCs/>
            </w:rPr>
          </w:pPr>
          <w:r w:rsidRPr="00AA3ED0">
            <w:rPr>
              <w:rStyle w:val="10"/>
              <w:b/>
              <w:bCs/>
              <w:i/>
              <w:iCs/>
            </w:rPr>
            <w:t>Оглавление</w:t>
          </w:r>
        </w:p>
        <w:p w14:paraId="7E9FF49F" w14:textId="38904A8C" w:rsidR="007F6D25" w:rsidRDefault="00B9619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FD05C3">
            <w:rPr>
              <w:sz w:val="32"/>
            </w:rPr>
            <w:fldChar w:fldCharType="begin"/>
          </w:r>
          <w:r w:rsidRPr="00FD05C3">
            <w:rPr>
              <w:sz w:val="32"/>
            </w:rPr>
            <w:instrText xml:space="preserve"> TOC \o "1-3" \h \z \u </w:instrText>
          </w:r>
          <w:r w:rsidRPr="00FD05C3">
            <w:rPr>
              <w:sz w:val="32"/>
            </w:rPr>
            <w:fldChar w:fldCharType="separate"/>
          </w:r>
          <w:hyperlink w:anchor="_Toc176325378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Список сокращений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_Toc176325378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3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5978665B" w14:textId="3A6812C4" w:rsidR="007F6D25" w:rsidRDefault="002C57D6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79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Введение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_Toc176325379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4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7AFB8ECA" w14:textId="5CC45B2A" w:rsidR="007F6D25" w:rsidRDefault="002C57D6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80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1.</w:t>
            </w:r>
            <w:r w:rsidR="007F6D25"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Эпидемиологическая ситуация и охват МСМ услугами, связанными с ВИЧ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_Toc176325380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6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1FA1E481" w14:textId="7E896A76" w:rsidR="007F6D25" w:rsidRDefault="002C57D6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81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2.Что такое мониторинг силами сообщества (МСС)?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_Toc176325381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8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20C7EBC7" w14:textId="658C1A56" w:rsidR="007F6D25" w:rsidRDefault="002C57D6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82" w:history="1">
            <w:r w:rsidR="007F6D25" w:rsidRPr="0019212C">
              <w:rPr>
                <w:rStyle w:val="ad"/>
                <w:rFonts w:eastAsia="Times New Roman"/>
                <w:b/>
                <w:bCs/>
                <w:i/>
                <w:iCs/>
                <w:noProof/>
              </w:rPr>
              <w:t xml:space="preserve">3. </w:t>
            </w:r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Цели и задачи Мониторинга силами сообщества МСМ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_Toc176325382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9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30ACECA3" w14:textId="59A39C85" w:rsidR="007F6D25" w:rsidRDefault="002C57D6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83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Цели Плана по MСС: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_Toc176325383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9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74FEFDA8" w14:textId="631376CA" w:rsidR="007F6D25" w:rsidRDefault="002C57D6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84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4.</w:t>
            </w:r>
            <w:r w:rsidR="007F6D25"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Риски реализации и пути их устранения при исполнении Плана по MСС для сообщества МСМ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_Toc176325384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9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75560B11" w14:textId="138E3C12" w:rsidR="007F6D25" w:rsidRDefault="002C57D6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325385" w:history="1">
            <w:r w:rsidR="007F6D25" w:rsidRPr="0019212C">
              <w:rPr>
                <w:rStyle w:val="ad"/>
                <w:b/>
                <w:bCs/>
                <w:i/>
                <w:iCs/>
                <w:noProof/>
              </w:rPr>
              <w:t>Приложение 1. План внедрения мониторинга силами сообщества МСМ на 2024-2026 гг.</w:t>
            </w:r>
            <w:r w:rsidR="007F6D25">
              <w:rPr>
                <w:noProof/>
                <w:webHidden/>
              </w:rPr>
              <w:tab/>
            </w:r>
            <w:r w:rsidR="007F6D25">
              <w:rPr>
                <w:noProof/>
                <w:webHidden/>
              </w:rPr>
              <w:fldChar w:fldCharType="begin"/>
            </w:r>
            <w:r w:rsidR="007F6D25">
              <w:rPr>
                <w:noProof/>
                <w:webHidden/>
              </w:rPr>
              <w:instrText xml:space="preserve"> PAGEREF _Toc176325385 \h </w:instrText>
            </w:r>
            <w:r w:rsidR="007F6D25">
              <w:rPr>
                <w:noProof/>
                <w:webHidden/>
              </w:rPr>
            </w:r>
            <w:r w:rsidR="007F6D25">
              <w:rPr>
                <w:noProof/>
                <w:webHidden/>
              </w:rPr>
              <w:fldChar w:fldCharType="separate"/>
            </w:r>
            <w:r w:rsidR="0099568A">
              <w:rPr>
                <w:noProof/>
                <w:webHidden/>
              </w:rPr>
              <w:t>10</w:t>
            </w:r>
            <w:r w:rsidR="007F6D25">
              <w:rPr>
                <w:noProof/>
                <w:webHidden/>
              </w:rPr>
              <w:fldChar w:fldCharType="end"/>
            </w:r>
          </w:hyperlink>
        </w:p>
        <w:p w14:paraId="0876240B" w14:textId="00F380BE" w:rsidR="001820ED" w:rsidRDefault="00B9619F">
          <w:pPr>
            <w:rPr>
              <w:b/>
              <w:bCs/>
            </w:rPr>
          </w:pPr>
          <w:r w:rsidRPr="00FD05C3">
            <w:rPr>
              <w:b/>
              <w:bCs/>
              <w:sz w:val="32"/>
            </w:rPr>
            <w:fldChar w:fldCharType="end"/>
          </w:r>
        </w:p>
      </w:sdtContent>
    </w:sdt>
    <w:p w14:paraId="4BA1F874" w14:textId="1252B572" w:rsidR="001820ED" w:rsidRDefault="001820ED">
      <w:pPr>
        <w:rPr>
          <w:rFonts w:ascii="Times New Roman" w:hAnsi="Times New Roman" w:cs="Times New Roman"/>
          <w:sz w:val="24"/>
          <w:szCs w:val="24"/>
        </w:rPr>
      </w:pPr>
    </w:p>
    <w:p w14:paraId="07DEEF5F" w14:textId="77777777" w:rsidR="00AA3ED0" w:rsidRDefault="00AA3ED0">
      <w:pPr>
        <w:rPr>
          <w:rFonts w:ascii="Times New Roman" w:hAnsi="Times New Roman" w:cs="Times New Roman"/>
          <w:b/>
          <w:color w:val="1F3864" w:themeColor="accent5" w:themeShade="80"/>
          <w:sz w:val="32"/>
          <w:szCs w:val="24"/>
        </w:rPr>
      </w:pPr>
      <w:r>
        <w:rPr>
          <w:rFonts w:ascii="Times New Roman" w:hAnsi="Times New Roman" w:cs="Times New Roman"/>
          <w:b/>
          <w:color w:val="1F3864" w:themeColor="accent5" w:themeShade="80"/>
          <w:sz w:val="32"/>
          <w:szCs w:val="24"/>
        </w:rPr>
        <w:br w:type="page"/>
      </w:r>
    </w:p>
    <w:p w14:paraId="5A7D9B0C" w14:textId="3C0E339D" w:rsidR="00FE7063" w:rsidRPr="00AA3ED0" w:rsidRDefault="00FE7063" w:rsidP="00AA3ED0">
      <w:pPr>
        <w:pStyle w:val="1"/>
        <w:rPr>
          <w:b/>
          <w:bCs/>
          <w:i/>
          <w:iCs/>
        </w:rPr>
      </w:pPr>
      <w:bookmarkStart w:id="1" w:name="_Toc176325378"/>
      <w:r w:rsidRPr="00AA3ED0">
        <w:rPr>
          <w:b/>
          <w:bCs/>
          <w:i/>
          <w:iCs/>
        </w:rPr>
        <w:lastRenderedPageBreak/>
        <w:t>Список сокращений</w:t>
      </w:r>
      <w:bookmarkEnd w:id="1"/>
    </w:p>
    <w:p w14:paraId="1FB1EF82" w14:textId="77777777" w:rsidR="00B214C9" w:rsidRDefault="00B214C9" w:rsidP="00136C2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850"/>
        <w:gridCol w:w="7222"/>
      </w:tblGrid>
      <w:tr w:rsidR="00F108E7" w:rsidRPr="00F108E7" w14:paraId="7E980E2F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0108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A493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Антиретровирусная терапия</w:t>
            </w:r>
          </w:p>
        </w:tc>
      </w:tr>
      <w:tr w:rsidR="00BA05B5" w:rsidRPr="00F108E7" w14:paraId="00DCF21E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31B54" w14:textId="77777777" w:rsidR="00BA05B5" w:rsidRPr="00F108E7" w:rsidRDefault="00BA05B5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БПИ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C3012" w14:textId="77777777" w:rsidR="00BA05B5" w:rsidRPr="00F108E7" w:rsidRDefault="00BA05B5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Био-поведенческое исследование</w:t>
            </w:r>
          </w:p>
        </w:tc>
      </w:tr>
      <w:tr w:rsidR="00F108E7" w:rsidRPr="00F108E7" w14:paraId="4BC6112E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118A1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AA703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 иммунодефицита человека</w:t>
            </w:r>
          </w:p>
        </w:tc>
      </w:tr>
      <w:tr w:rsidR="00F108E7" w:rsidRPr="00F108E7" w14:paraId="535C9794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EB8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251E5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организация здравоохранения</w:t>
            </w:r>
          </w:p>
        </w:tc>
      </w:tr>
      <w:tr w:rsidR="00307E08" w:rsidRPr="00F108E7" w14:paraId="5493C285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29090" w14:textId="3BD41DE7" w:rsidR="00307E08" w:rsidRPr="00F108E7" w:rsidRDefault="00307E08" w:rsidP="00307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ГСЗ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0C5DF" w14:textId="601E7E9B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социальный заказ</w:t>
            </w:r>
          </w:p>
        </w:tc>
      </w:tr>
      <w:tr w:rsidR="00F108E7" w:rsidRPr="00F108E7" w14:paraId="5BCA85BA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1086" w14:textId="466BE5F4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ГФСТМ</w:t>
            </w:r>
            <w:r w:rsidR="001B2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(ГФ)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7BEA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Глобальный фонд по борьбе со СПИДом, туберкулезом, малярией</w:t>
            </w:r>
          </w:p>
        </w:tc>
      </w:tr>
      <w:tr w:rsidR="00F108E7" w:rsidRPr="00F108E7" w14:paraId="53C099AA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3338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ДКП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D332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Доконтактная профилактика</w:t>
            </w:r>
          </w:p>
        </w:tc>
      </w:tr>
      <w:tr w:rsidR="00F108E7" w:rsidRPr="00F108E7" w14:paraId="58AA0E35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3EC9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ИППП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76066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Инфекции, передаваемые половым путем</w:t>
            </w:r>
          </w:p>
        </w:tc>
      </w:tr>
      <w:tr w:rsidR="00F108E7" w:rsidRPr="00F108E7" w14:paraId="0D0377AD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9D760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8460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группы населения</w:t>
            </w:r>
          </w:p>
        </w:tc>
      </w:tr>
      <w:tr w:rsidR="00F108E7" w:rsidRPr="00F108E7" w14:paraId="23C86EBE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250D5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3EC9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Кыргызская Республика</w:t>
            </w:r>
          </w:p>
        </w:tc>
      </w:tr>
      <w:tr w:rsidR="00F108E7" w:rsidRPr="00F108E7" w14:paraId="0381B4C0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D3B9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ЛЖВ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44ED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Люди, живущие с ВИЧ</w:t>
            </w:r>
          </w:p>
        </w:tc>
      </w:tr>
      <w:tr w:rsidR="00F108E7" w:rsidRPr="00F108E7" w14:paraId="3D009717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ADA90" w14:textId="60759D9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МВД</w:t>
            </w:r>
            <w:r w:rsidR="00ED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FAB05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КР</w:t>
            </w:r>
          </w:p>
        </w:tc>
      </w:tr>
      <w:tr w:rsidR="00F108E7" w:rsidRPr="00F108E7" w14:paraId="645FBC0A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110A4" w14:textId="6DEC18C2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МЗ</w:t>
            </w:r>
            <w:r w:rsidR="00ED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841C3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КР</w:t>
            </w:r>
          </w:p>
        </w:tc>
      </w:tr>
      <w:tr w:rsidR="00F108E7" w:rsidRPr="00F108E7" w14:paraId="2E1D4706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D9CDD" w14:textId="012D7619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МЮ</w:t>
            </w:r>
            <w:r w:rsidR="00ED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7978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юстиции КР</w:t>
            </w:r>
          </w:p>
        </w:tc>
      </w:tr>
      <w:tr w:rsidR="00F108E7" w:rsidRPr="00F108E7" w14:paraId="231CD6D5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A8C5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7CE2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 оценка</w:t>
            </w:r>
          </w:p>
        </w:tc>
      </w:tr>
      <w:tr w:rsidR="00307E08" w:rsidRPr="00F108E7" w14:paraId="087A2EFA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5A792" w14:textId="51AF72A9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МРГ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A59F7" w14:textId="599334E2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Межсекторальная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группа</w:t>
            </w:r>
          </w:p>
        </w:tc>
      </w:tr>
      <w:tr w:rsidR="00F108E7" w:rsidRPr="00F108E7" w14:paraId="526D92EE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D2E84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МСС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E486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силами сообщества</w:t>
            </w:r>
          </w:p>
        </w:tc>
      </w:tr>
      <w:tr w:rsidR="00F108E7" w:rsidRPr="00F108E7" w14:paraId="6AA031C8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A8EAD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МСМ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05100" w14:textId="77777777" w:rsidR="00F108E7" w:rsidRPr="00F108E7" w:rsidRDefault="004A6706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A6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ужчины, практикующие секс с мужчинами</w:t>
            </w:r>
          </w:p>
        </w:tc>
      </w:tr>
      <w:tr w:rsidR="00F108E7" w:rsidRPr="00F108E7" w14:paraId="56FA7794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23E8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FD7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Неправительственные организации</w:t>
            </w:r>
          </w:p>
        </w:tc>
      </w:tr>
      <w:tr w:rsidR="00F108E7" w:rsidRPr="00F108E7" w14:paraId="24EBD0CE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A5A6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НПА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C1CD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307E08" w:rsidRPr="00F108E7" w14:paraId="66757CE7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14B5D" w14:textId="4DADA1A2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НСК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515E4" w14:textId="712681C6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статистический комитет</w:t>
            </w:r>
          </w:p>
        </w:tc>
      </w:tr>
      <w:tr w:rsidR="00F108E7" w:rsidRPr="00F108E7" w14:paraId="741F9F03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44B6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E9D9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Общинная организация</w:t>
            </w:r>
          </w:p>
        </w:tc>
      </w:tr>
      <w:tr w:rsidR="00F108E7" w:rsidRPr="00F108E7" w14:paraId="69539BD3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3E49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ПРООН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5F137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Развития Организации Объединенных Наций</w:t>
            </w:r>
          </w:p>
        </w:tc>
      </w:tr>
      <w:tr w:rsidR="00F108E7" w:rsidRPr="00F108E7" w14:paraId="7DB08813" w14:textId="77777777" w:rsidTr="00ED462A">
        <w:trPr>
          <w:trHeight w:val="8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A95D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РЦКГВГиВИЧ</w:t>
            </w:r>
            <w:proofErr w:type="spellEnd"/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3819E" w14:textId="77777777" w:rsid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центр по контролю за гемоконтактными </w:t>
            </w:r>
          </w:p>
          <w:p w14:paraId="287077CC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вирусными гепатитами и ВИЧ МЗ КР</w:t>
            </w:r>
          </w:p>
        </w:tc>
      </w:tr>
      <w:tr w:rsidR="00307E08" w:rsidRPr="00F108E7" w14:paraId="6DEA39D4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CF8EA" w14:textId="3EE4EEA3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СКК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5D85D" w14:textId="35B50F90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Страновой координационный комитет</w:t>
            </w:r>
          </w:p>
        </w:tc>
      </w:tr>
      <w:tr w:rsidR="00F108E7" w:rsidRPr="00F108E7" w14:paraId="22DDE0AF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EDD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СПИД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134A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Синдром приобретенного иммунного дефицита</w:t>
            </w:r>
          </w:p>
        </w:tc>
      </w:tr>
      <w:tr w:rsidR="00F108E7" w:rsidRPr="00F108E7" w14:paraId="19E3BE70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47757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2EF50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Туберкулез</w:t>
            </w:r>
          </w:p>
        </w:tc>
      </w:tr>
      <w:tr w:rsidR="00F108E7" w:rsidRPr="00F108E7" w14:paraId="14F53668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8A6A4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ЦУР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DC68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устойчивого развития</w:t>
            </w:r>
          </w:p>
        </w:tc>
      </w:tr>
      <w:tr w:rsidR="00190B3B" w:rsidRPr="00F108E7" w14:paraId="33903DC6" w14:textId="77777777" w:rsidTr="009D0E3B">
        <w:trPr>
          <w:trHeight w:val="331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A52AB" w14:textId="77777777" w:rsidR="00190B3B" w:rsidRPr="00F108E7" w:rsidRDefault="00190B3B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248FA" w14:textId="77777777" w:rsidR="00190B3B" w:rsidRDefault="00190B3B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Объединенная программа Организации Объединенных Наций </w:t>
            </w:r>
          </w:p>
          <w:p w14:paraId="59C69D5F" w14:textId="77777777" w:rsidR="00190B3B" w:rsidRPr="00F108E7" w:rsidRDefault="00190B3B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ВИЧ/СПИДу</w:t>
            </w:r>
          </w:p>
        </w:tc>
      </w:tr>
    </w:tbl>
    <w:p w14:paraId="3F9E9CDC" w14:textId="77777777" w:rsidR="00B214C9" w:rsidRDefault="00B21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F48C26" w14:textId="77777777" w:rsidR="00E10775" w:rsidRPr="00AA3ED0" w:rsidRDefault="00CD7CB6" w:rsidP="00AA3ED0">
      <w:pPr>
        <w:pStyle w:val="1"/>
        <w:rPr>
          <w:b/>
          <w:bCs/>
          <w:i/>
          <w:iCs/>
        </w:rPr>
      </w:pPr>
      <w:bookmarkStart w:id="2" w:name="_Toc176325379"/>
      <w:r w:rsidRPr="00AA3ED0">
        <w:rPr>
          <w:b/>
          <w:bCs/>
          <w:i/>
          <w:iCs/>
        </w:rPr>
        <w:lastRenderedPageBreak/>
        <w:t>Введение</w:t>
      </w:r>
      <w:bookmarkEnd w:id="2"/>
    </w:p>
    <w:p w14:paraId="7A5A1D50" w14:textId="77777777" w:rsidR="000D6036" w:rsidRDefault="000D6036" w:rsidP="000D6036">
      <w:pPr>
        <w:jc w:val="both"/>
      </w:pPr>
    </w:p>
    <w:p w14:paraId="63A3734B" w14:textId="2AF825B3" w:rsidR="000D6036" w:rsidRPr="00870D67" w:rsidRDefault="000D6036" w:rsidP="00870D67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>Кыргызская Республика взяла на себя амбициозные цели – покончить с эпидемией ВИЧ-инфекции до 2030 года, которые отражены в стратегии устойчивого развития страны. Реализация этих целей предусмотрена законодательством Кыргызской Республики и иными нормативными правовыми актами, которые гарантируют универсальный доступ к услугам для всех; регламентируют условия, объем и порядок оказании помощи в связи с ВИЧ. Государственные программы; приказы Министерства здравоохранения и других ведомств определяют конкретные действия в области ВИЧ-инфекции; вовлеченность сообществ, затронутых эпидемией; определяют индикаторы и порядок мониторинга по их достижению.</w:t>
      </w:r>
    </w:p>
    <w:p w14:paraId="6ED9DCFD" w14:textId="126D23C1" w:rsidR="0097447C" w:rsidRPr="00C337D4" w:rsidRDefault="000D6036" w:rsidP="00C337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7D4">
        <w:rPr>
          <w:rFonts w:ascii="Times New Roman" w:eastAsia="Calibri" w:hAnsi="Times New Roman" w:cs="Times New Roman"/>
          <w:sz w:val="24"/>
          <w:szCs w:val="24"/>
        </w:rPr>
        <w:t>ВИЧ-инфекция в Кыргызской Республике находится на второй – концентрированной стадии с непропорционально высоким бременем эпидемии среди ключевых групп населения.</w:t>
      </w:r>
      <w:r w:rsidRPr="00C337D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Согласно данным </w:t>
      </w:r>
      <w:proofErr w:type="spellStart"/>
      <w:r w:rsidRPr="00C337D4">
        <w:rPr>
          <w:rFonts w:ascii="Times New Roman" w:eastAsia="Calibri" w:hAnsi="Times New Roman" w:cs="Times New Roman"/>
          <w:sz w:val="24"/>
          <w:szCs w:val="24"/>
          <w:lang w:val="ru"/>
        </w:rPr>
        <w:t>РЦКГВГиВИЧ</w:t>
      </w:r>
      <w:proofErr w:type="spellEnd"/>
      <w:r w:rsidRPr="00C337D4">
        <w:rPr>
          <w:rFonts w:ascii="Times New Roman" w:eastAsia="Calibri" w:hAnsi="Times New Roman" w:cs="Times New Roman"/>
          <w:sz w:val="24"/>
          <w:szCs w:val="24"/>
        </w:rPr>
        <w:t>, на 1 января 2024 года, было</w:t>
      </w:r>
      <w:r w:rsidR="00831935" w:rsidRPr="00C33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зарегистрировано 12 495 случаев ВИЧ-инфекции среди граждан Кыргызстана, среди которых </w:t>
      </w:r>
      <w:r w:rsidR="00870D67" w:rsidRPr="00C337D4">
        <w:rPr>
          <w:rFonts w:ascii="Times New Roman" w:eastAsia="Calibri" w:hAnsi="Times New Roman" w:cs="Times New Roman"/>
          <w:sz w:val="24"/>
          <w:szCs w:val="24"/>
        </w:rPr>
        <w:t>430</w:t>
      </w:r>
      <w:r w:rsidRPr="00C337D4">
        <w:rPr>
          <w:rFonts w:ascii="Times New Roman" w:eastAsia="Calibri" w:hAnsi="Times New Roman" w:cs="Times New Roman"/>
          <w:sz w:val="24"/>
          <w:szCs w:val="24"/>
        </w:rPr>
        <w:t>4 случая (3</w:t>
      </w:r>
      <w:r w:rsidR="00870D67" w:rsidRPr="00C337D4">
        <w:rPr>
          <w:rFonts w:ascii="Times New Roman" w:eastAsia="Calibri" w:hAnsi="Times New Roman" w:cs="Times New Roman"/>
          <w:sz w:val="24"/>
          <w:szCs w:val="24"/>
        </w:rPr>
        <w:t>4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,4%) были зарегистрированы среди </w:t>
      </w:r>
      <w:r w:rsidR="00870D67" w:rsidRPr="00C337D4">
        <w:rPr>
          <w:rFonts w:ascii="Times New Roman" w:eastAsia="Calibri" w:hAnsi="Times New Roman" w:cs="Times New Roman"/>
          <w:sz w:val="24"/>
          <w:szCs w:val="24"/>
        </w:rPr>
        <w:t>КГН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C337D4"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870D67" w:rsidRPr="00C337D4">
        <w:rPr>
          <w:rFonts w:ascii="Times New Roman" w:hAnsi="Times New Roman" w:cs="Times New Roman"/>
          <w:sz w:val="24"/>
          <w:szCs w:val="24"/>
        </w:rPr>
        <w:t>то, что МСМ составляют только 4% от общего числа ЛЖВ, их количество продолжает увеличиваться среди новых случаев ВИЧ-инфекции, начиная с 2018 года</w:t>
      </w:r>
      <w:r w:rsidR="00314051" w:rsidRPr="00C337D4">
        <w:rPr>
          <w:rFonts w:ascii="Times New Roman" w:hAnsi="Times New Roman" w:cs="Times New Roman"/>
          <w:sz w:val="24"/>
          <w:szCs w:val="24"/>
        </w:rPr>
        <w:t>. Так, в структуре новых случаев ВИЧ-инфекции МСМ составили 7,7% в 2023 году.</w:t>
      </w:r>
      <w:r w:rsidR="005D14E7"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5D14E7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291986" w:rsidRPr="00C337D4">
        <w:rPr>
          <w:rFonts w:ascii="Times New Roman" w:hAnsi="Times New Roman" w:cs="Times New Roman"/>
          <w:sz w:val="24"/>
          <w:szCs w:val="24"/>
        </w:rPr>
        <w:t>При этом заболеваемость среди МСМ</w:t>
      </w:r>
      <w:r w:rsidR="00A44069" w:rsidRPr="00C337D4">
        <w:rPr>
          <w:rFonts w:ascii="Times New Roman" w:hAnsi="Times New Roman" w:cs="Times New Roman"/>
          <w:sz w:val="24"/>
          <w:szCs w:val="24"/>
        </w:rPr>
        <w:t xml:space="preserve"> в 2023 г. составила 4,9 на 1000 неинфицированных МСМ что</w:t>
      </w:r>
      <w:r w:rsidR="00291986" w:rsidRPr="00C337D4">
        <w:rPr>
          <w:rFonts w:ascii="Times New Roman" w:hAnsi="Times New Roman" w:cs="Times New Roman"/>
          <w:sz w:val="24"/>
          <w:szCs w:val="24"/>
        </w:rPr>
        <w:t xml:space="preserve"> в 4</w:t>
      </w:r>
      <w:r w:rsidR="005D14E7" w:rsidRPr="00C337D4">
        <w:rPr>
          <w:rFonts w:ascii="Times New Roman" w:hAnsi="Times New Roman" w:cs="Times New Roman"/>
          <w:sz w:val="24"/>
          <w:szCs w:val="24"/>
        </w:rPr>
        <w:t>9</w:t>
      </w:r>
      <w:r w:rsidR="00291986" w:rsidRPr="00C337D4">
        <w:rPr>
          <w:rFonts w:ascii="Times New Roman" w:hAnsi="Times New Roman" w:cs="Times New Roman"/>
          <w:sz w:val="24"/>
          <w:szCs w:val="24"/>
        </w:rPr>
        <w:t xml:space="preserve"> раз выше, чем среди общего населения</w:t>
      </w:r>
      <w:r w:rsidR="00A44069" w:rsidRPr="00C337D4">
        <w:rPr>
          <w:rFonts w:ascii="Times New Roman" w:hAnsi="Times New Roman" w:cs="Times New Roman"/>
          <w:sz w:val="24"/>
          <w:szCs w:val="24"/>
        </w:rPr>
        <w:t xml:space="preserve"> (0,1 на 1000 населения по данным НСК).</w:t>
      </w:r>
      <w:r w:rsidR="005D14E7"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291986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2F5583" w:rsidRPr="00C337D4">
        <w:rPr>
          <w:rFonts w:ascii="Times New Roman" w:hAnsi="Times New Roman" w:cs="Times New Roman"/>
          <w:sz w:val="24"/>
          <w:szCs w:val="24"/>
        </w:rPr>
        <w:t>Кроме того, п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о оценкам </w:t>
      </w:r>
      <w:proofErr w:type="spellStart"/>
      <w:r w:rsidR="00314051" w:rsidRPr="00C337D4">
        <w:rPr>
          <w:rFonts w:ascii="Times New Roman" w:hAnsi="Times New Roman" w:cs="Times New Roman"/>
          <w:sz w:val="24"/>
          <w:szCs w:val="24"/>
        </w:rPr>
        <w:t>РЦКГВГиВИЧ</w:t>
      </w:r>
      <w:proofErr w:type="spellEnd"/>
      <w:r w:rsidR="00314051" w:rsidRPr="00C337D4">
        <w:rPr>
          <w:rFonts w:ascii="Times New Roman" w:hAnsi="Times New Roman" w:cs="Times New Roman"/>
          <w:sz w:val="24"/>
          <w:szCs w:val="24"/>
        </w:rPr>
        <w:t>, только 27% МСМ знают свой статус</w:t>
      </w:r>
      <w:r w:rsidR="00291986" w:rsidRPr="00C337D4">
        <w:rPr>
          <w:rFonts w:ascii="Times New Roman" w:hAnsi="Times New Roman" w:cs="Times New Roman"/>
          <w:sz w:val="24"/>
          <w:szCs w:val="24"/>
        </w:rPr>
        <w:t>.</w:t>
      </w:r>
      <w:r w:rsidR="00291986"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="00291986" w:rsidRPr="00C337D4">
        <w:rPr>
          <w:rFonts w:ascii="Times New Roman" w:hAnsi="Times New Roman" w:cs="Times New Roman"/>
          <w:sz w:val="24"/>
          <w:szCs w:val="24"/>
        </w:rPr>
        <w:t xml:space="preserve"> Э</w:t>
      </w:r>
      <w:r w:rsidR="00314051" w:rsidRPr="00C337D4">
        <w:rPr>
          <w:rFonts w:ascii="Times New Roman" w:hAnsi="Times New Roman" w:cs="Times New Roman"/>
          <w:sz w:val="24"/>
          <w:szCs w:val="24"/>
        </w:rPr>
        <w:t>то означает</w:t>
      </w:r>
      <w:r w:rsidR="00291986" w:rsidRPr="00C337D4">
        <w:rPr>
          <w:rFonts w:ascii="Times New Roman" w:hAnsi="Times New Roman" w:cs="Times New Roman"/>
          <w:sz w:val="24"/>
          <w:szCs w:val="24"/>
        </w:rPr>
        <w:t>,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что </w:t>
      </w:r>
      <w:r w:rsidR="00291986" w:rsidRPr="00C337D4">
        <w:rPr>
          <w:rFonts w:ascii="Times New Roman" w:hAnsi="Times New Roman" w:cs="Times New Roman"/>
          <w:sz w:val="24"/>
          <w:szCs w:val="24"/>
        </w:rPr>
        <w:t>о</w:t>
      </w:r>
      <w:r w:rsidR="00314051" w:rsidRPr="00C337D4">
        <w:rPr>
          <w:rFonts w:ascii="Times New Roman" w:hAnsi="Times New Roman" w:cs="Times New Roman"/>
          <w:sz w:val="24"/>
          <w:szCs w:val="24"/>
        </w:rPr>
        <w:t>ценочное число МСМ, живущих с ВИЧ</w:t>
      </w:r>
      <w:r w:rsidR="0059700C" w:rsidRPr="00C337D4">
        <w:rPr>
          <w:rFonts w:ascii="Times New Roman" w:hAnsi="Times New Roman" w:cs="Times New Roman"/>
          <w:sz w:val="24"/>
          <w:szCs w:val="24"/>
        </w:rPr>
        <w:t>,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составляет 188</w:t>
      </w:r>
      <w:r w:rsidR="00291986" w:rsidRPr="00C337D4">
        <w:rPr>
          <w:rFonts w:ascii="Times New Roman" w:hAnsi="Times New Roman" w:cs="Times New Roman"/>
          <w:sz w:val="24"/>
          <w:szCs w:val="24"/>
        </w:rPr>
        <w:t>9 человек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, </w:t>
      </w:r>
      <w:r w:rsidR="00291986" w:rsidRPr="00C337D4">
        <w:rPr>
          <w:rFonts w:ascii="Times New Roman" w:hAnsi="Times New Roman" w:cs="Times New Roman"/>
          <w:sz w:val="24"/>
          <w:szCs w:val="24"/>
        </w:rPr>
        <w:t>или 17%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59700C" w:rsidRPr="00C337D4">
        <w:rPr>
          <w:rFonts w:ascii="Times New Roman" w:hAnsi="Times New Roman" w:cs="Times New Roman"/>
          <w:sz w:val="24"/>
          <w:szCs w:val="24"/>
        </w:rPr>
        <w:t>от общего числа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ЛЖВ. </w:t>
      </w:r>
      <w:r w:rsidRPr="00C337D4">
        <w:rPr>
          <w:rFonts w:ascii="Times New Roman" w:hAnsi="Times New Roman" w:cs="Times New Roman"/>
          <w:sz w:val="24"/>
          <w:szCs w:val="24"/>
        </w:rPr>
        <w:t>Согласно</w:t>
      </w:r>
      <w:r w:rsidRPr="00C33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37D4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C337D4">
        <w:rPr>
          <w:rFonts w:ascii="Times New Roman" w:eastAsia="Times New Roman" w:hAnsi="Times New Roman" w:cs="Times New Roman"/>
          <w:sz w:val="24"/>
          <w:szCs w:val="24"/>
        </w:rPr>
        <w:t>-поведенческо</w:t>
      </w:r>
      <w:r w:rsidRPr="00C337D4">
        <w:rPr>
          <w:rFonts w:ascii="Times New Roman" w:hAnsi="Times New Roman" w:cs="Times New Roman"/>
          <w:sz w:val="24"/>
          <w:szCs w:val="24"/>
        </w:rPr>
        <w:t>му исследованию</w:t>
      </w:r>
      <w:r w:rsidRPr="00C337D4">
        <w:rPr>
          <w:rFonts w:ascii="Times New Roman" w:eastAsia="Times New Roman" w:hAnsi="Times New Roman" w:cs="Times New Roman"/>
          <w:sz w:val="24"/>
          <w:szCs w:val="24"/>
        </w:rPr>
        <w:t>, проведенно</w:t>
      </w:r>
      <w:r w:rsidRPr="00C337D4">
        <w:rPr>
          <w:rFonts w:ascii="Times New Roman" w:hAnsi="Times New Roman" w:cs="Times New Roman"/>
          <w:sz w:val="24"/>
          <w:szCs w:val="24"/>
        </w:rPr>
        <w:t>му</w:t>
      </w:r>
      <w:r w:rsidRPr="00C337D4">
        <w:rPr>
          <w:rFonts w:ascii="Times New Roman" w:eastAsia="Times New Roman" w:hAnsi="Times New Roman" w:cs="Times New Roman"/>
          <w:sz w:val="24"/>
          <w:szCs w:val="24"/>
        </w:rPr>
        <w:t xml:space="preserve"> в 2021 г.</w:t>
      </w:r>
      <w:r w:rsidRPr="00C337D4">
        <w:rPr>
          <w:rFonts w:ascii="Times New Roman" w:hAnsi="Times New Roman" w:cs="Times New Roman"/>
          <w:sz w:val="24"/>
          <w:szCs w:val="24"/>
        </w:rPr>
        <w:t>, распространенность ВИЧ</w:t>
      </w:r>
      <w:r w:rsidRPr="00C33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7D4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2F5583" w:rsidRPr="00C337D4">
        <w:rPr>
          <w:rFonts w:ascii="Times New Roman" w:eastAsia="Times New Roman" w:hAnsi="Times New Roman" w:cs="Times New Roman"/>
          <w:sz w:val="24"/>
          <w:szCs w:val="24"/>
        </w:rPr>
        <w:t>10,8</w:t>
      </w:r>
      <w:r w:rsidRPr="00C337D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2F5583" w:rsidRPr="00C337D4">
        <w:rPr>
          <w:rFonts w:ascii="Times New Roman" w:eastAsia="Times New Roman" w:hAnsi="Times New Roman" w:cs="Times New Roman"/>
          <w:sz w:val="24"/>
          <w:szCs w:val="24"/>
        </w:rPr>
        <w:t>среди МСМ</w:t>
      </w:r>
      <w:r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C337D4">
        <w:rPr>
          <w:rFonts w:ascii="Times New Roman" w:hAnsi="Times New Roman" w:cs="Times New Roman"/>
          <w:sz w:val="24"/>
          <w:szCs w:val="24"/>
        </w:rPr>
        <w:t xml:space="preserve">.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>Низкий уровень использования</w:t>
      </w:r>
      <w:r w:rsidR="0059700C"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>презерватива при последнем половом контакте (53,0%), высокий уровень распространенности антител к сифилису (11,1%), а также продолжающиеся практики рискованного полового поведения, недостаточная информированность</w:t>
      </w:r>
      <w:r w:rsidR="0059700C"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>(37,0%) и малый охват ДКП (5,0%)</w:t>
      </w:r>
      <w:r w:rsidR="005D14E7"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="005D14E7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свидетельствуют о сохранении риска распространения ВИЧ и</w:t>
      </w:r>
      <w:r w:rsidR="00C33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>ИППП среди МСМ.</w:t>
      </w:r>
      <w:r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sz w:val="24"/>
          <w:szCs w:val="24"/>
        </w:rPr>
        <w:t>Однако МСМ не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 получают в полной мере доступа к услугам в силу </w:t>
      </w:r>
      <w:r w:rsidR="008C2106" w:rsidRPr="00C337D4">
        <w:rPr>
          <w:rFonts w:ascii="Times New Roman" w:eastAsia="Calibri" w:hAnsi="Times New Roman" w:cs="Times New Roman"/>
          <w:sz w:val="24"/>
          <w:szCs w:val="24"/>
        </w:rPr>
        <w:t>высокого уровня</w:t>
      </w:r>
      <w:r w:rsidR="0097447C" w:rsidRPr="00C337D4">
        <w:rPr>
          <w:rFonts w:ascii="Times New Roman" w:eastAsia="Calibri" w:hAnsi="Times New Roman" w:cs="Times New Roman"/>
          <w:sz w:val="24"/>
          <w:szCs w:val="24"/>
        </w:rPr>
        <w:t xml:space="preserve"> множественной и пересекающейся</w:t>
      </w:r>
      <w:r w:rsidR="008C2106" w:rsidRPr="00C33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стигматизации, </w:t>
      </w:r>
      <w:r w:rsidR="008C2106" w:rsidRPr="00C337D4">
        <w:rPr>
          <w:rFonts w:ascii="Times New Roman" w:eastAsia="Calibri" w:hAnsi="Times New Roman" w:cs="Times New Roman"/>
          <w:sz w:val="24"/>
          <w:szCs w:val="24"/>
        </w:rPr>
        <w:t>котор</w:t>
      </w:r>
      <w:r w:rsidR="0097447C" w:rsidRPr="00C337D4">
        <w:rPr>
          <w:rFonts w:ascii="Times New Roman" w:eastAsia="Calibri" w:hAnsi="Times New Roman" w:cs="Times New Roman"/>
          <w:sz w:val="24"/>
          <w:szCs w:val="24"/>
        </w:rPr>
        <w:t>ая</w:t>
      </w:r>
      <w:r w:rsidR="008C2106" w:rsidRPr="00C337D4">
        <w:rPr>
          <w:rFonts w:ascii="Times New Roman" w:eastAsia="Calibri" w:hAnsi="Times New Roman" w:cs="Times New Roman"/>
          <w:sz w:val="24"/>
          <w:szCs w:val="24"/>
        </w:rPr>
        <w:t xml:space="preserve"> проявляется открыто даже со стороны отдельных депутатов Жогорку </w:t>
      </w:r>
      <w:r w:rsidR="0097447C" w:rsidRPr="00C337D4">
        <w:rPr>
          <w:rFonts w:ascii="Times New Roman" w:eastAsia="Calibri" w:hAnsi="Times New Roman" w:cs="Times New Roman"/>
          <w:sz w:val="24"/>
          <w:szCs w:val="24"/>
        </w:rPr>
        <w:t>Кенеша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C2C42E" w14:textId="77777777" w:rsidR="0097447C" w:rsidRPr="00C337D4" w:rsidRDefault="0097447C" w:rsidP="00C337D4">
      <w:pPr>
        <w:pStyle w:val="a7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F4FBC3" w14:textId="7C54EA06" w:rsidR="000D6036" w:rsidRPr="00870D67" w:rsidRDefault="000D6036" w:rsidP="00870D6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Приятый в 2024 году </w:t>
      </w:r>
      <w:r w:rsidRPr="00870D67">
        <w:rPr>
          <w:rFonts w:ascii="Times New Roman" w:hAnsi="Times New Roman" w:cs="Times New Roman"/>
          <w:sz w:val="24"/>
          <w:szCs w:val="24"/>
        </w:rPr>
        <w:t>закон КР «Об охране здоровья граждан в Кыргызской Республике»</w:t>
      </w:r>
      <w:r w:rsidRPr="00870D67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870D67">
        <w:rPr>
          <w:rFonts w:ascii="Times New Roman" w:hAnsi="Times New Roman" w:cs="Times New Roman"/>
          <w:sz w:val="24"/>
          <w:szCs w:val="24"/>
        </w:rPr>
        <w:t xml:space="preserve"> и закон КР «Об общественном здравоохранении»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Pr="00870D67">
        <w:rPr>
          <w:rFonts w:ascii="Times New Roman" w:hAnsi="Times New Roman" w:cs="Times New Roman"/>
          <w:sz w:val="24"/>
          <w:szCs w:val="24"/>
        </w:rPr>
        <w:t xml:space="preserve"> предусматривают </w:t>
      </w:r>
      <w:r w:rsidRPr="00870D67">
        <w:rPr>
          <w:rFonts w:ascii="Times New Roman" w:hAnsi="Times New Roman" w:cs="Times New Roman"/>
          <w:sz w:val="24"/>
          <w:szCs w:val="24"/>
          <w:lang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населения, проведения мониторинга услуг с целью</w:t>
      </w:r>
      <w:r w:rsidRPr="00870D67">
        <w:rPr>
          <w:rFonts w:ascii="Times New Roman" w:hAnsi="Times New Roman" w:cs="Times New Roman"/>
          <w:sz w:val="24"/>
          <w:szCs w:val="24"/>
        </w:rPr>
        <w:t xml:space="preserve"> повышения эффективности борьбы с ВИЧ и ТБ. В стране проводятся совместные мероприятия с сообществами как в системе предоставления услуг для </w:t>
      </w:r>
      <w:r w:rsidR="0059700C">
        <w:rPr>
          <w:rFonts w:ascii="Times New Roman" w:hAnsi="Times New Roman" w:cs="Times New Roman"/>
          <w:sz w:val="24"/>
          <w:szCs w:val="24"/>
        </w:rPr>
        <w:t>МСМ</w:t>
      </w:r>
      <w:r w:rsidRPr="00870D67">
        <w:rPr>
          <w:rFonts w:ascii="Times New Roman" w:hAnsi="Times New Roman" w:cs="Times New Roman"/>
          <w:sz w:val="24"/>
          <w:szCs w:val="24"/>
        </w:rPr>
        <w:t xml:space="preserve"> и </w:t>
      </w:r>
      <w:r w:rsidRPr="00870D67">
        <w:rPr>
          <w:rFonts w:ascii="Times New Roman" w:hAnsi="Times New Roman" w:cs="Times New Roman"/>
          <w:sz w:val="24"/>
          <w:szCs w:val="24"/>
        </w:rPr>
        <w:lastRenderedPageBreak/>
        <w:t>других КГН, так и в системе принятия решений в области ВИЧ, разработке и мониторинге исполнения национальных программ в области ВИЧ и ТБ.</w:t>
      </w:r>
    </w:p>
    <w:p w14:paraId="2F6B5F34" w14:textId="60A2DFD7" w:rsidR="000D6036" w:rsidRPr="00870D67" w:rsidRDefault="000D6036" w:rsidP="00870D6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>В 2022 году руководителями Министерства здравоохранения, МВД, Министерства юстиции утвержден Межведомственный план мероприятий по преодолению правовых барьеров к услугам по ВИЧ и ТБ в КР на 2022-2025 годы.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8"/>
      </w:r>
      <w:r w:rsidRPr="00870D67">
        <w:rPr>
          <w:rFonts w:ascii="Times New Roman" w:hAnsi="Times New Roman" w:cs="Times New Roman"/>
          <w:sz w:val="24"/>
          <w:szCs w:val="24"/>
        </w:rPr>
        <w:t xml:space="preserve"> В соответствии с Планом</w:t>
      </w:r>
      <w:r w:rsidR="0059700C">
        <w:rPr>
          <w:rFonts w:ascii="Times New Roman" w:hAnsi="Times New Roman" w:cs="Times New Roman"/>
          <w:sz w:val="24"/>
          <w:szCs w:val="24"/>
        </w:rPr>
        <w:t>,</w:t>
      </w:r>
      <w:r w:rsidRPr="00870D67">
        <w:rPr>
          <w:rFonts w:ascii="Times New Roman" w:hAnsi="Times New Roman" w:cs="Times New Roman"/>
          <w:sz w:val="24"/>
          <w:szCs w:val="24"/>
        </w:rPr>
        <w:t xml:space="preserve"> предусмотрено взаимодействие государственных структур и НПО. Для этого используется площадка межведомственной рабочей группы </w:t>
      </w:r>
      <w:r w:rsidRPr="00870D67">
        <w:rPr>
          <w:rFonts w:ascii="Times New Roman" w:eastAsiaTheme="majorEastAsia" w:hAnsi="Times New Roman" w:cs="Times New Roman"/>
          <w:sz w:val="24"/>
          <w:szCs w:val="24"/>
        </w:rPr>
        <w:t>по преодолению правовых барьеров</w:t>
      </w:r>
      <w:r w:rsidRPr="00870D67">
        <w:rPr>
          <w:rFonts w:ascii="Times New Roman" w:hAnsi="Times New Roman" w:cs="Times New Roman"/>
          <w:sz w:val="24"/>
          <w:szCs w:val="24"/>
        </w:rPr>
        <w:t xml:space="preserve"> (МРГ)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9"/>
      </w:r>
      <w:r w:rsidRPr="00870D67">
        <w:rPr>
          <w:rFonts w:ascii="Times New Roman" w:hAnsi="Times New Roman" w:cs="Times New Roman"/>
          <w:sz w:val="24"/>
          <w:szCs w:val="24"/>
        </w:rPr>
        <w:t xml:space="preserve">, утверждённой приказом МЗ КР. </w:t>
      </w:r>
    </w:p>
    <w:p w14:paraId="45300F01" w14:textId="48C06E3F" w:rsidR="000D6036" w:rsidRPr="00870D67" w:rsidRDefault="000D6036" w:rsidP="00870D6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 xml:space="preserve">Вызовы эпидемии создали необходимость разработки плана по мониторингу силами сообществ </w:t>
      </w:r>
      <w:r w:rsidR="0097447C">
        <w:rPr>
          <w:rFonts w:ascii="Times New Roman" w:hAnsi="Times New Roman" w:cs="Times New Roman"/>
          <w:sz w:val="24"/>
          <w:szCs w:val="24"/>
        </w:rPr>
        <w:t>МСМ</w:t>
      </w:r>
      <w:r w:rsidRPr="00870D67">
        <w:rPr>
          <w:rFonts w:ascii="Times New Roman" w:hAnsi="Times New Roman" w:cs="Times New Roman"/>
          <w:sz w:val="24"/>
          <w:szCs w:val="24"/>
        </w:rPr>
        <w:t xml:space="preserve"> всего спектра услуг, предусмотренного законодательством КР. Он основан на Руководстве по мониторингу силами сообществ (МСС), кото</w:t>
      </w:r>
      <w:r w:rsidR="0059700C">
        <w:rPr>
          <w:rFonts w:ascii="Times New Roman" w:hAnsi="Times New Roman" w:cs="Times New Roman"/>
          <w:sz w:val="24"/>
          <w:szCs w:val="24"/>
        </w:rPr>
        <w:t>рое</w:t>
      </w:r>
      <w:r w:rsidRPr="00870D67">
        <w:rPr>
          <w:rFonts w:ascii="Times New Roman" w:hAnsi="Times New Roman" w:cs="Times New Roman"/>
          <w:sz w:val="24"/>
          <w:szCs w:val="24"/>
        </w:rPr>
        <w:t xml:space="preserve"> представл</w:t>
      </w:r>
      <w:r w:rsidR="0059700C">
        <w:rPr>
          <w:rFonts w:ascii="Times New Roman" w:hAnsi="Times New Roman" w:cs="Times New Roman"/>
          <w:sz w:val="24"/>
          <w:szCs w:val="24"/>
        </w:rPr>
        <w:t>яет собой</w:t>
      </w:r>
      <w:r w:rsidRPr="00870D67">
        <w:rPr>
          <w:rFonts w:ascii="Times New Roman" w:hAnsi="Times New Roman" w:cs="Times New Roman"/>
          <w:sz w:val="24"/>
          <w:szCs w:val="24"/>
        </w:rPr>
        <w:t xml:space="preserve"> универсальный инструмент для проведения комплексного исследования.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10"/>
      </w:r>
      <w:r w:rsidRPr="00870D67">
        <w:rPr>
          <w:rFonts w:ascii="Times New Roman" w:hAnsi="Times New Roman" w:cs="Times New Roman"/>
          <w:sz w:val="24"/>
          <w:szCs w:val="24"/>
        </w:rPr>
        <w:t xml:space="preserve"> План прошел </w:t>
      </w:r>
      <w:r w:rsidRPr="00870D67">
        <w:rPr>
          <w:rFonts w:ascii="Times New Roman" w:eastAsia="Calibri" w:hAnsi="Times New Roman" w:cs="Times New Roman"/>
          <w:sz w:val="24"/>
          <w:szCs w:val="24"/>
        </w:rPr>
        <w:t xml:space="preserve">широкое обсуждение среди сообщества </w:t>
      </w:r>
      <w:r w:rsidR="0097447C">
        <w:rPr>
          <w:rFonts w:ascii="Times New Roman" w:eastAsia="Calibri" w:hAnsi="Times New Roman" w:cs="Times New Roman"/>
          <w:sz w:val="24"/>
          <w:szCs w:val="24"/>
        </w:rPr>
        <w:t>МСМ</w:t>
      </w:r>
      <w:r w:rsidRPr="00870D67">
        <w:rPr>
          <w:rFonts w:ascii="Times New Roman" w:eastAsia="Calibri" w:hAnsi="Times New Roman" w:cs="Times New Roman"/>
          <w:sz w:val="24"/>
          <w:szCs w:val="24"/>
        </w:rPr>
        <w:t xml:space="preserve">, а также согласован и одобрен Межведомственной рабочей группой </w:t>
      </w:r>
      <w:r w:rsidRPr="00870D67">
        <w:rPr>
          <w:rFonts w:ascii="Times New Roman" w:eastAsiaTheme="majorEastAsia" w:hAnsi="Times New Roman" w:cs="Times New Roman"/>
          <w:sz w:val="24"/>
          <w:szCs w:val="24"/>
        </w:rPr>
        <w:t>по преодолению правовых барьеров.</w:t>
      </w:r>
    </w:p>
    <w:p w14:paraId="5FBC6D48" w14:textId="77777777" w:rsidR="000D6036" w:rsidRPr="00870D67" w:rsidRDefault="000D6036" w:rsidP="00870D6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 xml:space="preserve">Мероприятия по МСС будет проводиться в тесном сотрудничестве с государственными структурами и международными организациями. Результаты мониторинга и предложенный пакет мероприятий обеспечит повышение качества и доступности услуг; будет способствовать преодолению стигмы и дискриминации в связи с ВИЧ. Результаты МСС будут доводиться до сведения лиц, принимающих решения, и обсуждаться на имеющихся в стране площадках (мониторинговой рабочей группы, СКК и др.). Все это приведет к усилению национальных ответных мер и достижению целей страны по ликвидации эпидемии СПИДа к 2030 году. Помимо этого, будет усилено партнерство и подотчетность поставщиков услуг, а также прозрачность проводимых мероприятий. </w:t>
      </w:r>
    </w:p>
    <w:p w14:paraId="5AB94DC7" w14:textId="77777777" w:rsidR="000D6036" w:rsidRPr="00870D67" w:rsidRDefault="000D6036" w:rsidP="00870D67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</w:rPr>
      </w:pPr>
      <w:r w:rsidRPr="00870D67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0A2B8325" w14:textId="374F7507" w:rsidR="000A18B2" w:rsidRDefault="000A18B2" w:rsidP="000A18B2">
      <w:pPr>
        <w:pStyle w:val="1"/>
        <w:numPr>
          <w:ilvl w:val="0"/>
          <w:numId w:val="29"/>
        </w:numPr>
        <w:jc w:val="both"/>
        <w:rPr>
          <w:b/>
          <w:bCs/>
          <w:i/>
          <w:iCs/>
        </w:rPr>
      </w:pPr>
      <w:bookmarkStart w:id="3" w:name="_Toc176185683"/>
      <w:bookmarkStart w:id="4" w:name="_Toc176325380"/>
      <w:r w:rsidRPr="000C4D3E">
        <w:rPr>
          <w:b/>
          <w:bCs/>
          <w:i/>
          <w:iCs/>
        </w:rPr>
        <w:lastRenderedPageBreak/>
        <w:t xml:space="preserve">Эпидемиологическая ситуация </w:t>
      </w:r>
      <w:r>
        <w:rPr>
          <w:b/>
          <w:bCs/>
          <w:i/>
          <w:iCs/>
        </w:rPr>
        <w:t xml:space="preserve">и охват МСМ </w:t>
      </w:r>
      <w:r w:rsidR="00113D42">
        <w:rPr>
          <w:b/>
          <w:bCs/>
          <w:i/>
          <w:iCs/>
        </w:rPr>
        <w:t>услугами,</w:t>
      </w:r>
      <w:r>
        <w:rPr>
          <w:b/>
          <w:bCs/>
          <w:i/>
          <w:iCs/>
        </w:rPr>
        <w:t xml:space="preserve"> связанным</w:t>
      </w:r>
      <w:r w:rsidR="00113D42">
        <w:rPr>
          <w:b/>
          <w:bCs/>
          <w:i/>
          <w:iCs/>
        </w:rPr>
        <w:t>и</w:t>
      </w:r>
      <w:r>
        <w:rPr>
          <w:b/>
          <w:bCs/>
          <w:i/>
          <w:iCs/>
        </w:rPr>
        <w:t xml:space="preserve"> с ВИЧ</w:t>
      </w:r>
      <w:bookmarkEnd w:id="3"/>
      <w:bookmarkEnd w:id="4"/>
      <w:r w:rsidRPr="000C4D3E">
        <w:rPr>
          <w:b/>
          <w:bCs/>
          <w:i/>
          <w:iCs/>
        </w:rPr>
        <w:t xml:space="preserve"> </w:t>
      </w:r>
    </w:p>
    <w:p w14:paraId="5D1EF9AA" w14:textId="77777777" w:rsidR="00113D42" w:rsidRDefault="00113D42" w:rsidP="0059700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27CB20" w14:textId="7E494D14" w:rsidR="0059700C" w:rsidRPr="00D15F96" w:rsidRDefault="000A18B2" w:rsidP="00597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5F96">
        <w:rPr>
          <w:rFonts w:ascii="Times New Roman" w:eastAsia="Calibri" w:hAnsi="Times New Roman" w:cs="Times New Roman"/>
          <w:sz w:val="24"/>
          <w:szCs w:val="24"/>
        </w:rPr>
        <w:t>ВИЧ-инфекция в Кыргызской Республике находится на второй – концентрированной стадии с непропорционально высоким бременем эпидемии среди ключевых групп населения.</w:t>
      </w:r>
      <w:r w:rsidRPr="00D15F9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Согласно данным </w:t>
      </w:r>
      <w:proofErr w:type="spellStart"/>
      <w:r w:rsidRPr="00D15F96">
        <w:rPr>
          <w:rFonts w:ascii="Times New Roman" w:eastAsia="Calibri" w:hAnsi="Times New Roman" w:cs="Times New Roman"/>
          <w:sz w:val="24"/>
          <w:szCs w:val="24"/>
          <w:lang w:val="ru"/>
        </w:rPr>
        <w:t>РЦКГВГиВИЧ</w:t>
      </w:r>
      <w:proofErr w:type="spellEnd"/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, на 1 января 2024 года было зарегистрировано 12 495 случаев ВИЧ-инфекции среди граждан Кыргызстана, среди которых 4304 случая (34,4%) были </w:t>
      </w:r>
      <w:r w:rsidR="0059700C" w:rsidRPr="00D15F96">
        <w:rPr>
          <w:rFonts w:ascii="Times New Roman" w:eastAsia="Calibri" w:hAnsi="Times New Roman" w:cs="Times New Roman"/>
          <w:sz w:val="24"/>
          <w:szCs w:val="24"/>
        </w:rPr>
        <w:t>выявле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ны среди КГН.  Начиная с 2012 года в </w:t>
      </w:r>
      <w:r w:rsidR="0059700C" w:rsidRPr="00D15F96">
        <w:rPr>
          <w:rFonts w:ascii="Times New Roman" w:eastAsia="Calibri" w:hAnsi="Times New Roman" w:cs="Times New Roman"/>
          <w:sz w:val="24"/>
          <w:szCs w:val="24"/>
        </w:rPr>
        <w:t>стране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 начал меняться вектор эпидемии с увеличением доли гетеросексуального пути передачи ВИЧ </w:t>
      </w:r>
      <w:r w:rsidR="0059700C" w:rsidRPr="00D15F96">
        <w:rPr>
          <w:rFonts w:ascii="Times New Roman" w:eastAsia="Calibri" w:hAnsi="Times New Roman" w:cs="Times New Roman"/>
          <w:sz w:val="24"/>
          <w:szCs w:val="24"/>
        </w:rPr>
        <w:t>и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 регистрацией 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 xml:space="preserve">ВИЧ-инфекции среди населения, которое не относит себя к ключевым группам. </w:t>
      </w:r>
      <w:r w:rsidRPr="00D15F96">
        <w:rPr>
          <w:rFonts w:ascii="Times New Roman" w:hAnsi="Times New Roman" w:cs="Times New Roman"/>
          <w:sz w:val="24"/>
          <w:szCs w:val="24"/>
        </w:rPr>
        <w:t>Несмотря на существенное преобладание гетеросексуального пути передачи ВИЧ в 2022 году, который составил 7</w:t>
      </w:r>
      <w:r w:rsidR="00C24A25" w:rsidRPr="00D15F96">
        <w:rPr>
          <w:rFonts w:ascii="Times New Roman" w:hAnsi="Times New Roman" w:cs="Times New Roman"/>
          <w:sz w:val="24"/>
          <w:szCs w:val="24"/>
        </w:rPr>
        <w:t>6</w:t>
      </w:r>
      <w:r w:rsidRPr="00D15F96">
        <w:rPr>
          <w:rFonts w:ascii="Times New Roman" w:hAnsi="Times New Roman" w:cs="Times New Roman"/>
          <w:sz w:val="24"/>
          <w:szCs w:val="24"/>
        </w:rPr>
        <w:t>,</w:t>
      </w:r>
      <w:r w:rsidR="00C24A25" w:rsidRPr="00D15F96">
        <w:rPr>
          <w:rFonts w:ascii="Times New Roman" w:hAnsi="Times New Roman" w:cs="Times New Roman"/>
          <w:sz w:val="24"/>
          <w:szCs w:val="24"/>
        </w:rPr>
        <w:t>7</w:t>
      </w:r>
      <w:r w:rsidRPr="00D15F96">
        <w:rPr>
          <w:rFonts w:ascii="Times New Roman" w:hAnsi="Times New Roman" w:cs="Times New Roman"/>
          <w:sz w:val="24"/>
          <w:szCs w:val="24"/>
        </w:rPr>
        <w:t>% (8</w:t>
      </w:r>
      <w:r w:rsidR="00C24A25" w:rsidRPr="00D15F96">
        <w:rPr>
          <w:rFonts w:ascii="Times New Roman" w:hAnsi="Times New Roman" w:cs="Times New Roman"/>
          <w:sz w:val="24"/>
          <w:szCs w:val="24"/>
        </w:rPr>
        <w:t>08</w:t>
      </w:r>
      <w:r w:rsidRPr="00D15F96">
        <w:rPr>
          <w:rFonts w:ascii="Times New Roman" w:hAnsi="Times New Roman" w:cs="Times New Roman"/>
          <w:sz w:val="24"/>
          <w:szCs w:val="24"/>
        </w:rPr>
        <w:t>/1094 чел.) среди новых случаев ВИЧ-инфекции, заболеваемость ВИЧ</w:t>
      </w:r>
      <w:r w:rsidR="008B0E5D" w:rsidRPr="00D15F96">
        <w:rPr>
          <w:rFonts w:ascii="Times New Roman" w:hAnsi="Times New Roman" w:cs="Times New Roman"/>
          <w:sz w:val="24"/>
          <w:szCs w:val="24"/>
        </w:rPr>
        <w:t>-инфекцией</w:t>
      </w:r>
      <w:r w:rsidRPr="00D15F96">
        <w:rPr>
          <w:rFonts w:ascii="Times New Roman" w:hAnsi="Times New Roman" w:cs="Times New Roman"/>
          <w:sz w:val="24"/>
          <w:szCs w:val="24"/>
        </w:rPr>
        <w:t xml:space="preserve"> среди МСМ существенно превышает общую заболеваемость по КР.</w:t>
      </w:r>
      <w:r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1"/>
      </w:r>
      <w:r w:rsidRPr="00D15F96">
        <w:rPr>
          <w:rFonts w:ascii="Times New Roman" w:hAnsi="Times New Roman" w:cs="Times New Roman"/>
          <w:sz w:val="24"/>
          <w:szCs w:val="24"/>
        </w:rPr>
        <w:t xml:space="preserve"> Так, если по данным НСК КР, в целом по стране заболеваемость ВИЧ-инфекцией</w:t>
      </w:r>
      <w:r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2"/>
      </w:r>
      <w:r w:rsidRPr="00D15F96">
        <w:rPr>
          <w:rFonts w:ascii="Times New Roman" w:hAnsi="Times New Roman" w:cs="Times New Roman"/>
          <w:sz w:val="24"/>
          <w:szCs w:val="24"/>
        </w:rPr>
        <w:t xml:space="preserve"> составила в 202</w:t>
      </w:r>
      <w:r w:rsidR="0059700C" w:rsidRPr="00D15F96">
        <w:rPr>
          <w:rFonts w:ascii="Times New Roman" w:hAnsi="Times New Roman" w:cs="Times New Roman"/>
          <w:sz w:val="24"/>
          <w:szCs w:val="24"/>
        </w:rPr>
        <w:t>3</w:t>
      </w:r>
      <w:r w:rsidRPr="00D15F96">
        <w:rPr>
          <w:rFonts w:ascii="Times New Roman" w:hAnsi="Times New Roman" w:cs="Times New Roman"/>
          <w:sz w:val="24"/>
          <w:szCs w:val="24"/>
        </w:rPr>
        <w:t xml:space="preserve"> г. 0,1 на 1000 </w:t>
      </w:r>
      <w:r w:rsidRPr="00506DB0">
        <w:rPr>
          <w:rFonts w:ascii="Times New Roman" w:hAnsi="Times New Roman" w:cs="Times New Roman"/>
          <w:sz w:val="24"/>
          <w:szCs w:val="24"/>
        </w:rPr>
        <w:t>населения</w:t>
      </w:r>
      <w:r w:rsidR="0059700C" w:rsidRPr="00506DB0">
        <w:rPr>
          <w:rStyle w:val="a9"/>
          <w:rFonts w:ascii="Times New Roman" w:hAnsi="Times New Roman" w:cs="Times New Roman"/>
          <w:sz w:val="24"/>
          <w:szCs w:val="24"/>
        </w:rPr>
        <w:footnoteReference w:id="13"/>
      </w:r>
      <w:r w:rsidRPr="00506DB0">
        <w:rPr>
          <w:rFonts w:ascii="Times New Roman" w:hAnsi="Times New Roman" w:cs="Times New Roman"/>
          <w:sz w:val="24"/>
          <w:szCs w:val="24"/>
        </w:rPr>
        <w:t>, то</w:t>
      </w:r>
      <w:r w:rsidRPr="00D15F96">
        <w:rPr>
          <w:rFonts w:ascii="Times New Roman" w:hAnsi="Times New Roman" w:cs="Times New Roman"/>
          <w:sz w:val="24"/>
          <w:szCs w:val="24"/>
        </w:rPr>
        <w:t xml:space="preserve"> среди МСМ она </w:t>
      </w:r>
      <w:r w:rsidR="00C337D4" w:rsidRPr="00D15F96">
        <w:rPr>
          <w:rFonts w:ascii="Times New Roman" w:hAnsi="Times New Roman" w:cs="Times New Roman"/>
          <w:sz w:val="24"/>
          <w:szCs w:val="24"/>
        </w:rPr>
        <w:t xml:space="preserve">составила 4,9 или </w:t>
      </w:r>
      <w:r w:rsidRPr="00D15F96">
        <w:rPr>
          <w:rFonts w:ascii="Times New Roman" w:hAnsi="Times New Roman" w:cs="Times New Roman"/>
          <w:sz w:val="24"/>
          <w:szCs w:val="24"/>
        </w:rPr>
        <w:t>в 4</w:t>
      </w:r>
      <w:r w:rsidR="0059700C" w:rsidRPr="00D15F96">
        <w:rPr>
          <w:rFonts w:ascii="Times New Roman" w:hAnsi="Times New Roman" w:cs="Times New Roman"/>
          <w:sz w:val="24"/>
          <w:szCs w:val="24"/>
        </w:rPr>
        <w:t>9</w:t>
      </w:r>
      <w:r w:rsidRPr="00D15F96">
        <w:rPr>
          <w:rFonts w:ascii="Times New Roman" w:hAnsi="Times New Roman" w:cs="Times New Roman"/>
          <w:sz w:val="24"/>
          <w:szCs w:val="24"/>
        </w:rPr>
        <w:t xml:space="preserve"> раз выше (</w:t>
      </w:r>
      <w:r w:rsidR="0059700C" w:rsidRPr="00D15F96">
        <w:rPr>
          <w:rFonts w:ascii="Times New Roman" w:hAnsi="Times New Roman" w:cs="Times New Roman"/>
          <w:sz w:val="24"/>
          <w:szCs w:val="24"/>
        </w:rPr>
        <w:t>81 новы</w:t>
      </w:r>
      <w:r w:rsidR="00F66781" w:rsidRPr="00D15F96">
        <w:rPr>
          <w:rFonts w:ascii="Times New Roman" w:hAnsi="Times New Roman" w:cs="Times New Roman"/>
          <w:sz w:val="24"/>
          <w:szCs w:val="24"/>
        </w:rPr>
        <w:t>й</w:t>
      </w:r>
      <w:r w:rsidR="0059700C" w:rsidRPr="00D15F96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66781" w:rsidRPr="00D15F96">
        <w:rPr>
          <w:rFonts w:ascii="Times New Roman" w:hAnsi="Times New Roman" w:cs="Times New Roman"/>
          <w:sz w:val="24"/>
          <w:szCs w:val="24"/>
        </w:rPr>
        <w:t>й</w:t>
      </w:r>
      <w:r w:rsidR="0059700C" w:rsidRPr="00D15F96">
        <w:rPr>
          <w:rFonts w:ascii="Times New Roman" w:hAnsi="Times New Roman" w:cs="Times New Roman"/>
          <w:sz w:val="24"/>
          <w:szCs w:val="24"/>
        </w:rPr>
        <w:t xml:space="preserve"> ВИЧ-инфекции среди МСМ*1000/ 16390 – оценочная численность неинфицированных МСМ).</w:t>
      </w:r>
      <w:r w:rsidR="00C337D4" w:rsidRPr="00D15F96">
        <w:rPr>
          <w:rFonts w:ascii="Times New Roman" w:hAnsi="Times New Roman" w:cs="Times New Roman"/>
          <w:sz w:val="24"/>
          <w:szCs w:val="24"/>
        </w:rPr>
        <w:t xml:space="preserve"> Кроме того, по оценкам </w:t>
      </w:r>
      <w:proofErr w:type="spellStart"/>
      <w:r w:rsidR="00C337D4" w:rsidRPr="00D15F96">
        <w:rPr>
          <w:rFonts w:ascii="Times New Roman" w:hAnsi="Times New Roman" w:cs="Times New Roman"/>
          <w:sz w:val="24"/>
          <w:szCs w:val="24"/>
        </w:rPr>
        <w:t>РЦКГВГиВИЧ</w:t>
      </w:r>
      <w:proofErr w:type="spellEnd"/>
      <w:r w:rsidR="00C337D4" w:rsidRPr="00D15F96">
        <w:rPr>
          <w:rFonts w:ascii="Times New Roman" w:hAnsi="Times New Roman" w:cs="Times New Roman"/>
          <w:sz w:val="24"/>
          <w:szCs w:val="24"/>
        </w:rPr>
        <w:t>, только 27% МСМ знают свой статус.</w:t>
      </w:r>
      <w:r w:rsidR="00C337D4"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4"/>
      </w:r>
      <w:r w:rsidR="00C337D4" w:rsidRPr="00D15F96">
        <w:rPr>
          <w:rFonts w:ascii="Times New Roman" w:hAnsi="Times New Roman" w:cs="Times New Roman"/>
          <w:sz w:val="24"/>
          <w:szCs w:val="24"/>
        </w:rPr>
        <w:t xml:space="preserve"> Это означает, что оценочное число МСМ, живущих с ВИЧ, составляет 1889 человек, или 17% от о</w:t>
      </w:r>
      <w:r w:rsidR="008661C1" w:rsidRPr="00D15F96">
        <w:rPr>
          <w:rFonts w:ascii="Times New Roman" w:hAnsi="Times New Roman" w:cs="Times New Roman"/>
          <w:sz w:val="24"/>
          <w:szCs w:val="24"/>
        </w:rPr>
        <w:t>ценочно</w:t>
      </w:r>
      <w:r w:rsidR="00C337D4" w:rsidRPr="00D15F96">
        <w:rPr>
          <w:rFonts w:ascii="Times New Roman" w:hAnsi="Times New Roman" w:cs="Times New Roman"/>
          <w:sz w:val="24"/>
          <w:szCs w:val="24"/>
        </w:rPr>
        <w:t>го числа ЛЖВ</w:t>
      </w:r>
      <w:r w:rsidR="008661C1" w:rsidRPr="00D15F96">
        <w:rPr>
          <w:rFonts w:ascii="Times New Roman" w:hAnsi="Times New Roman" w:cs="Times New Roman"/>
          <w:sz w:val="24"/>
          <w:szCs w:val="24"/>
        </w:rPr>
        <w:t xml:space="preserve"> (11 000 чел.)</w:t>
      </w:r>
      <w:r w:rsidR="00C337D4" w:rsidRPr="00D15F96">
        <w:rPr>
          <w:rFonts w:ascii="Times New Roman" w:hAnsi="Times New Roman" w:cs="Times New Roman"/>
          <w:sz w:val="24"/>
          <w:szCs w:val="24"/>
        </w:rPr>
        <w:t>.</w:t>
      </w:r>
    </w:p>
    <w:p w14:paraId="183F7A56" w14:textId="5263B0C3" w:rsidR="000A18B2" w:rsidRPr="00506DB0" w:rsidRDefault="00F66781" w:rsidP="00506DB0">
      <w:pPr>
        <w:pStyle w:val="a7"/>
        <w:spacing w:after="24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15F96">
        <w:rPr>
          <w:rFonts w:ascii="Times New Roman" w:hAnsi="Times New Roman" w:cs="Times New Roman"/>
          <w:sz w:val="24"/>
          <w:szCs w:val="24"/>
        </w:rPr>
        <w:t>Р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аспространенность ВИЧ – то есть количество ЛЖВ, зарегистрированных среди граждан   КР за весь период эпидемии за исключением умерших в расчете на 1000 неинфицированного населения, </w:t>
      </w:r>
      <w:r w:rsidR="00C337D4" w:rsidRPr="00D15F96">
        <w:rPr>
          <w:rFonts w:ascii="Times New Roman" w:hAnsi="Times New Roman" w:cs="Times New Roman"/>
          <w:sz w:val="24"/>
          <w:szCs w:val="24"/>
        </w:rPr>
        <w:t>также была значительно выше среди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Pr="00D15F96">
        <w:rPr>
          <w:rFonts w:ascii="Times New Roman" w:hAnsi="Times New Roman" w:cs="Times New Roman"/>
          <w:sz w:val="24"/>
          <w:szCs w:val="24"/>
        </w:rPr>
        <w:t>МСМ</w:t>
      </w:r>
      <w:r w:rsidR="00C337D4" w:rsidRPr="00D15F96">
        <w:rPr>
          <w:rFonts w:ascii="Times New Roman" w:hAnsi="Times New Roman" w:cs="Times New Roman"/>
          <w:sz w:val="24"/>
          <w:szCs w:val="24"/>
        </w:rPr>
        <w:t>, чем среди общего населения</w:t>
      </w:r>
      <w:r w:rsidR="000A18B2" w:rsidRPr="00D15F96">
        <w:rPr>
          <w:rFonts w:ascii="Times New Roman" w:hAnsi="Times New Roman" w:cs="Times New Roman"/>
          <w:sz w:val="24"/>
          <w:szCs w:val="24"/>
        </w:rPr>
        <w:t>. Так, по итогам 2022 г. зарегистрировано кумулятивно – 11527 человек с ВИЧ; умерло 3089; итого остается 8 438 (11527-3089) ЛЖВ. Среднегодовая численность неинфицированного населения в 2022 г. составила, по данным РЦЭЗ, 6975 200 чел. минус 8438 ЛЖВ – итого 6966 800 Таким образом, распространенность на 1000 населения КР составила – 1,2 на 1000 населения (8438*100%/6966800). Согласно программным данным (электронное слежение) в КР в 202</w:t>
      </w:r>
      <w:r w:rsidR="00C337D4" w:rsidRPr="00D15F96">
        <w:rPr>
          <w:rFonts w:ascii="Times New Roman" w:hAnsi="Times New Roman" w:cs="Times New Roman"/>
          <w:sz w:val="24"/>
          <w:szCs w:val="24"/>
        </w:rPr>
        <w:t>2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году было </w:t>
      </w:r>
      <w:r w:rsidR="00C337D4" w:rsidRPr="00D15F96">
        <w:rPr>
          <w:rFonts w:ascii="Times New Roman" w:hAnsi="Times New Roman" w:cs="Times New Roman"/>
          <w:sz w:val="24"/>
          <w:szCs w:val="24"/>
        </w:rPr>
        <w:t>429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Pr="00D15F96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>. Из оценочной численности в 1</w:t>
      </w:r>
      <w:r w:rsidRPr="00D15F96">
        <w:rPr>
          <w:rFonts w:ascii="Times New Roman" w:hAnsi="Times New Roman" w:cs="Times New Roman"/>
          <w:sz w:val="24"/>
          <w:szCs w:val="24"/>
        </w:rPr>
        <w:t>69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00 </w:t>
      </w:r>
      <w:r w:rsidR="0060280D" w:rsidRPr="00D15F96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отнимаем </w:t>
      </w:r>
      <w:r w:rsidR="00C337D4" w:rsidRPr="00D15F96">
        <w:rPr>
          <w:rFonts w:ascii="Times New Roman" w:hAnsi="Times New Roman" w:cs="Times New Roman"/>
          <w:sz w:val="24"/>
          <w:szCs w:val="24"/>
        </w:rPr>
        <w:t>429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ВИЧ-позитивных </w:t>
      </w:r>
      <w:r w:rsidRPr="00D15F96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– остается 1</w:t>
      </w:r>
      <w:r w:rsidRPr="00D15F96">
        <w:rPr>
          <w:rFonts w:ascii="Times New Roman" w:hAnsi="Times New Roman" w:cs="Times New Roman"/>
          <w:sz w:val="24"/>
          <w:szCs w:val="24"/>
        </w:rPr>
        <w:t>6</w:t>
      </w:r>
      <w:r w:rsidR="00C337D4" w:rsidRPr="00D15F96">
        <w:rPr>
          <w:rFonts w:ascii="Times New Roman" w:hAnsi="Times New Roman" w:cs="Times New Roman"/>
          <w:sz w:val="24"/>
          <w:szCs w:val="24"/>
        </w:rPr>
        <w:t>471</w:t>
      </w:r>
      <w:r w:rsidR="000A18B2" w:rsidRPr="00D15F96">
        <w:rPr>
          <w:rFonts w:ascii="Times New Roman" w:hAnsi="Times New Roman" w:cs="Times New Roman"/>
          <w:sz w:val="24"/>
          <w:szCs w:val="24"/>
        </w:rPr>
        <w:t> </w:t>
      </w:r>
      <w:r w:rsidRPr="00D15F96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живы и не инфицированы ВИЧ. Из расчета </w:t>
      </w:r>
      <w:r w:rsidR="00C337D4" w:rsidRPr="00D15F96">
        <w:rPr>
          <w:rFonts w:ascii="Times New Roman" w:hAnsi="Times New Roman" w:cs="Times New Roman"/>
          <w:sz w:val="24"/>
          <w:szCs w:val="24"/>
        </w:rPr>
        <w:t>429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ВИЧ+</w:t>
      </w:r>
      <w:r w:rsidRPr="00D15F96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*1000 / </w:t>
      </w:r>
      <w:r w:rsidRPr="00D15F96">
        <w:rPr>
          <w:rFonts w:ascii="Times New Roman" w:hAnsi="Times New Roman" w:cs="Times New Roman"/>
          <w:sz w:val="24"/>
          <w:szCs w:val="24"/>
        </w:rPr>
        <w:t>16 390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оценочной численности неинфицированных </w:t>
      </w:r>
      <w:r w:rsidR="0060280D" w:rsidRPr="00D15F96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– распространенность состав</w:t>
      </w:r>
      <w:r w:rsidR="00C337D4" w:rsidRPr="00D15F96">
        <w:rPr>
          <w:rFonts w:ascii="Times New Roman" w:hAnsi="Times New Roman" w:cs="Times New Roman"/>
          <w:sz w:val="24"/>
          <w:szCs w:val="24"/>
        </w:rPr>
        <w:t>ила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="00C337D4" w:rsidRPr="00D15F96">
        <w:rPr>
          <w:rFonts w:ascii="Times New Roman" w:hAnsi="Times New Roman" w:cs="Times New Roman"/>
          <w:sz w:val="24"/>
          <w:szCs w:val="24"/>
        </w:rPr>
        <w:t>26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на 1000 </w:t>
      </w:r>
      <w:r w:rsidR="00EA25CC">
        <w:rPr>
          <w:rFonts w:ascii="Times New Roman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, что в </w:t>
      </w:r>
      <w:r w:rsidR="00C337D4" w:rsidRPr="00D15F96">
        <w:rPr>
          <w:rFonts w:ascii="Times New Roman" w:hAnsi="Times New Roman" w:cs="Times New Roman"/>
          <w:sz w:val="24"/>
          <w:szCs w:val="24"/>
        </w:rPr>
        <w:t>22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раза выше, чем среди населения в целом.</w:t>
      </w:r>
      <w:r w:rsidR="000A18B2"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5"/>
      </w:r>
    </w:p>
    <w:p w14:paraId="7699F3CE" w14:textId="77777777" w:rsidR="00A07D4F" w:rsidRPr="00D15F96" w:rsidRDefault="00C337D4" w:rsidP="008661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F96">
        <w:rPr>
          <w:rFonts w:ascii="Times New Roman" w:hAnsi="Times New Roman" w:cs="Times New Roman"/>
          <w:sz w:val="24"/>
          <w:szCs w:val="24"/>
        </w:rPr>
        <w:t>Согласно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5F96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D15F96">
        <w:rPr>
          <w:rFonts w:ascii="Times New Roman" w:eastAsia="Times New Roman" w:hAnsi="Times New Roman" w:cs="Times New Roman"/>
          <w:sz w:val="24"/>
          <w:szCs w:val="24"/>
        </w:rPr>
        <w:t>-поведенческо</w:t>
      </w:r>
      <w:r w:rsidRPr="00D15F96">
        <w:rPr>
          <w:rFonts w:ascii="Times New Roman" w:hAnsi="Times New Roman" w:cs="Times New Roman"/>
          <w:sz w:val="24"/>
          <w:szCs w:val="24"/>
        </w:rPr>
        <w:t>му исследованию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>, проведенно</w:t>
      </w:r>
      <w:r w:rsidRPr="00D15F96">
        <w:rPr>
          <w:rFonts w:ascii="Times New Roman" w:hAnsi="Times New Roman" w:cs="Times New Roman"/>
          <w:sz w:val="24"/>
          <w:szCs w:val="24"/>
        </w:rPr>
        <w:t>му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 xml:space="preserve"> в 2021 г.</w:t>
      </w:r>
      <w:r w:rsidRPr="00D15F96">
        <w:rPr>
          <w:rFonts w:ascii="Times New Roman" w:hAnsi="Times New Roman" w:cs="Times New Roman"/>
          <w:sz w:val="24"/>
          <w:szCs w:val="24"/>
        </w:rPr>
        <w:t>, распространенность ВИЧ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F96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>10,8% среди МСМ</w:t>
      </w:r>
      <w:r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6"/>
      </w:r>
      <w:r w:rsidRPr="00D15F96">
        <w:rPr>
          <w:rFonts w:ascii="Times New Roman" w:hAnsi="Times New Roman" w:cs="Times New Roman"/>
          <w:sz w:val="24"/>
          <w:szCs w:val="24"/>
        </w:rPr>
        <w:t xml:space="preserve">. </w:t>
      </w:r>
      <w:r w:rsidRPr="00D15F96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использования презерватива при последнем половом контакте (53,0%), высокий уровень распространенности антител к сифилису (11,1%), а также продолжающиеся практики рискованного полового поведения, </w:t>
      </w:r>
      <w:r w:rsidRPr="00D15F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недостаточная информированность (37,0%) и малый охват ДКП (5,0%)</w:t>
      </w:r>
      <w:r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7"/>
      </w:r>
      <w:r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Pr="00D15F96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свидетельствуют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>,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 xml:space="preserve"> что 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 xml:space="preserve">МСМ 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>относятся к группе населения, наиболее подверженному риску инфицирования и дальнейшей передачи ВИЧ. В то же время они не получают в полной мере доступа к услугам профилактики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>, диагностики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>.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 xml:space="preserve"> Из-за высокой стигматизации МСМ уклоняются от тестирования на ВИЧ, поэтому только 27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>%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 xml:space="preserve"> МСМ знают свой статус. В то же время, из тех МСМ, кто знает свой статус охват лечением в 2023 году составил по программным данным 81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>%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 xml:space="preserve">, а по данным БПИ 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8661C1" w:rsidRPr="00D15F96">
        <w:rPr>
          <w:rFonts w:ascii="Times New Roman" w:eastAsia="Calibri" w:hAnsi="Times New Roman" w:cs="Times New Roman"/>
          <w:sz w:val="24"/>
          <w:szCs w:val="24"/>
        </w:rPr>
        <w:t>93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>%; приверженность к лечению – то есть достижение вирусной супрессии составила 91 и 85% соответственно.</w:t>
      </w:r>
      <w:r w:rsidR="006D1F29" w:rsidRPr="00D15F96">
        <w:rPr>
          <w:rStyle w:val="a9"/>
          <w:rFonts w:ascii="Times New Roman" w:eastAsia="Calibri" w:hAnsi="Times New Roman" w:cs="Times New Roman"/>
          <w:sz w:val="24"/>
          <w:szCs w:val="24"/>
        </w:rPr>
        <w:footnoteReference w:id="18"/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 Если всего в стране по данным на 01.01.2024 г. только 453 человека получали </w:t>
      </w:r>
      <w:proofErr w:type="spellStart"/>
      <w:r w:rsidR="006D1F29" w:rsidRPr="00D15F96">
        <w:rPr>
          <w:rFonts w:ascii="Times New Roman" w:eastAsia="Calibri" w:hAnsi="Times New Roman" w:cs="Times New Roman"/>
          <w:sz w:val="24"/>
          <w:szCs w:val="24"/>
        </w:rPr>
        <w:t>доконтактную</w:t>
      </w:r>
      <w:proofErr w:type="spellEnd"/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 профилактику (ДКП), то МСМ составляли более половины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 xml:space="preserve"> из этого числа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 – 55,4% (251 чел.)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>.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 Тем не менее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>,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 охват ДКП все еще оставался 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>низки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>м и составлял в 2023 г. 1,5% от оценочного числа неинфицированных МСМ (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>251/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>16</w:t>
      </w:r>
      <w:r w:rsidR="00A07D4F" w:rsidRPr="00D15F96">
        <w:rPr>
          <w:rFonts w:ascii="Times New Roman" w:eastAsia="Calibri" w:hAnsi="Times New Roman" w:cs="Times New Roman"/>
          <w:sz w:val="24"/>
          <w:szCs w:val="24"/>
        </w:rPr>
        <w:t xml:space="preserve"> 390).</w:t>
      </w:r>
      <w:r w:rsidR="006D1F29" w:rsidRPr="00D15F9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1D84E3" w14:textId="77777777" w:rsidR="00A07D4F" w:rsidRPr="00D15F96" w:rsidRDefault="00A07D4F" w:rsidP="008661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6047F" w14:textId="3145DC27" w:rsidR="000A18B2" w:rsidRPr="00BB4154" w:rsidRDefault="00A07D4F" w:rsidP="00506DB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Таким образом МСМ остается группой населения с повышенным риском инфицирования ВИЧ. 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>МСМ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сталкиваются с 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 xml:space="preserve">жестким и открытым проявлением 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>множественны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>х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и пересекающи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>хся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формами стигматизации и дискриминации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 xml:space="preserve"> среди всех слоев общества, в семье</w:t>
      </w:r>
      <w:r w:rsidR="000A18B2" w:rsidRPr="00D15F96">
        <w:rPr>
          <w:rFonts w:ascii="Times New Roman" w:hAnsi="Times New Roman" w:cs="Times New Roman"/>
          <w:sz w:val="24"/>
          <w:szCs w:val="24"/>
        </w:rPr>
        <w:t>,</w:t>
      </w:r>
      <w:r w:rsidR="00D15F96" w:rsidRPr="00D15F96">
        <w:rPr>
          <w:rFonts w:ascii="Times New Roman" w:hAnsi="Times New Roman" w:cs="Times New Roman"/>
          <w:sz w:val="24"/>
          <w:szCs w:val="24"/>
        </w:rPr>
        <w:t xml:space="preserve"> в сообществах и даже на уровне Жогорку Кенеша и </w:t>
      </w:r>
      <w:proofErr w:type="gramStart"/>
      <w:r w:rsidR="00D15F96" w:rsidRPr="00D15F96">
        <w:rPr>
          <w:rFonts w:ascii="Times New Roman" w:hAnsi="Times New Roman" w:cs="Times New Roman"/>
          <w:sz w:val="24"/>
          <w:szCs w:val="24"/>
        </w:rPr>
        <w:t>в СМИ</w:t>
      </w:r>
      <w:proofErr w:type="gramEnd"/>
      <w:r w:rsidR="00BB4154">
        <w:rPr>
          <w:rFonts w:ascii="Times New Roman" w:hAnsi="Times New Roman" w:cs="Times New Roman"/>
          <w:sz w:val="24"/>
          <w:szCs w:val="24"/>
        </w:rPr>
        <w:t xml:space="preserve"> и в социальных сетях</w:t>
      </w:r>
      <w:r w:rsidR="00D15F96" w:rsidRPr="00D15F96">
        <w:rPr>
          <w:rFonts w:ascii="Times New Roman" w:hAnsi="Times New Roman" w:cs="Times New Roman"/>
          <w:sz w:val="24"/>
          <w:szCs w:val="24"/>
        </w:rPr>
        <w:t>. Это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ограничивает доступ к предусмотренным государством услугам и, таким образом, сдержива</w:t>
      </w:r>
      <w:r w:rsidR="00D15F96" w:rsidRPr="00D15F96">
        <w:rPr>
          <w:rFonts w:ascii="Times New Roman" w:hAnsi="Times New Roman" w:cs="Times New Roman"/>
          <w:sz w:val="24"/>
          <w:szCs w:val="24"/>
        </w:rPr>
        <w:t>е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т достижение индикаторов, предусмотренных ЦУР. </w:t>
      </w:r>
      <w:r w:rsidR="00BB4154">
        <w:rPr>
          <w:rFonts w:ascii="Times New Roman" w:hAnsi="Times New Roman" w:cs="Times New Roman"/>
          <w:sz w:val="24"/>
          <w:szCs w:val="24"/>
        </w:rPr>
        <w:t>И</w:t>
      </w:r>
      <w:r w:rsidR="00BB4154" w:rsidRPr="006F665C">
        <w:rPr>
          <w:rFonts w:ascii="Times New Roman" w:hAnsi="Times New Roman" w:cs="Times New Roman"/>
          <w:sz w:val="24"/>
          <w:szCs w:val="24"/>
        </w:rPr>
        <w:t>сследовани</w:t>
      </w:r>
      <w:r w:rsidR="00BB4154">
        <w:rPr>
          <w:rFonts w:ascii="Times New Roman" w:hAnsi="Times New Roman" w:cs="Times New Roman"/>
          <w:sz w:val="24"/>
          <w:szCs w:val="24"/>
        </w:rPr>
        <w:t>е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 уровня стигмы</w:t>
      </w:r>
      <w:r w:rsidR="00BB4154">
        <w:rPr>
          <w:rFonts w:ascii="Times New Roman" w:hAnsi="Times New Roman" w:cs="Times New Roman"/>
          <w:sz w:val="24"/>
          <w:szCs w:val="24"/>
        </w:rPr>
        <w:t xml:space="preserve"> показало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, </w:t>
      </w:r>
      <w:r w:rsidR="00BB4154">
        <w:rPr>
          <w:rFonts w:ascii="Times New Roman" w:hAnsi="Times New Roman" w:cs="Times New Roman"/>
          <w:sz w:val="24"/>
          <w:szCs w:val="24"/>
        </w:rPr>
        <w:t>что представители ключевых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B4154">
        <w:rPr>
          <w:rFonts w:ascii="Times New Roman" w:hAnsi="Times New Roman" w:cs="Times New Roman"/>
          <w:sz w:val="24"/>
          <w:szCs w:val="24"/>
        </w:rPr>
        <w:t>, включая МСМ,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 </w:t>
      </w:r>
      <w:r w:rsidR="00BB4154" w:rsidRPr="00BB4154">
        <w:rPr>
          <w:rFonts w:ascii="Times New Roman" w:hAnsi="Times New Roman" w:cs="Times New Roman"/>
          <w:i/>
          <w:iCs/>
          <w:sz w:val="24"/>
          <w:szCs w:val="24"/>
        </w:rPr>
        <w:t>«часто не обращаются за необходимыми им услугами или откладывают такое лечение из-за страха быть «разоблаченными», униженными и/или опасаясь изменения отношения со стороны медицинских работников, а в некоторых случаях из-за страха судебного преследования и тюремного заключения…  По этим причинам они с большей вероятностью откажутся от наблюдения и лечения».</w:t>
      </w:r>
      <w:r w:rsidR="00BB4154" w:rsidRPr="00BB4154">
        <w:rPr>
          <w:rStyle w:val="a9"/>
          <w:rFonts w:ascii="Times New Roman" w:hAnsi="Times New Roman" w:cs="Times New Roman"/>
          <w:i/>
          <w:iCs/>
          <w:sz w:val="24"/>
          <w:szCs w:val="24"/>
        </w:rPr>
        <w:footnoteReference w:id="19"/>
      </w:r>
    </w:p>
    <w:p w14:paraId="52015DB2" w14:textId="77777777" w:rsidR="00D15F96" w:rsidRPr="00D15F96" w:rsidRDefault="00D15F96" w:rsidP="00D15F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274318" w14:textId="5EC43640" w:rsidR="000A18B2" w:rsidRDefault="000A18B2" w:rsidP="000A18B2">
      <w:pPr>
        <w:spacing w:after="20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96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Для прекращения эпидемии ВИЧ-инфекции к 2030 году, по рекомендации </w:t>
      </w:r>
      <w:r w:rsidRPr="00D15F96">
        <w:rPr>
          <w:rFonts w:ascii="Times New Roman" w:hAnsi="Times New Roman" w:cs="Times New Roman"/>
          <w:sz w:val="24"/>
          <w:szCs w:val="24"/>
        </w:rPr>
        <w:t xml:space="preserve">ЮНЭЙДС, следует выполнить ряд условий  по достижению стратегии 10-10-10: ликвидация правовых и политических условий, которые запрещают или ограничивают доступ к услугам для ЛЖВ и КГН; менее 10 % </w:t>
      </w:r>
      <w:r w:rsidR="00D15F96" w:rsidRPr="00D15F96">
        <w:rPr>
          <w:rFonts w:ascii="Times New Roman" w:hAnsi="Times New Roman" w:cs="Times New Roman"/>
          <w:sz w:val="24"/>
          <w:szCs w:val="24"/>
        </w:rPr>
        <w:t>представителей</w:t>
      </w:r>
      <w:r w:rsidRPr="00D15F96">
        <w:rPr>
          <w:rFonts w:ascii="Times New Roman" w:hAnsi="Times New Roman" w:cs="Times New Roman"/>
          <w:sz w:val="24"/>
          <w:szCs w:val="24"/>
        </w:rPr>
        <w:t xml:space="preserve"> ключевых групп населения и </w:t>
      </w:r>
      <w:r w:rsidR="00D15F96" w:rsidRPr="00D15F96">
        <w:rPr>
          <w:rFonts w:ascii="Times New Roman" w:hAnsi="Times New Roman" w:cs="Times New Roman"/>
          <w:sz w:val="24"/>
          <w:szCs w:val="24"/>
        </w:rPr>
        <w:t>ЛЖВ</w:t>
      </w:r>
      <w:r w:rsidRPr="00D15F96">
        <w:rPr>
          <w:rFonts w:ascii="Times New Roman" w:hAnsi="Times New Roman" w:cs="Times New Roman"/>
          <w:sz w:val="24"/>
          <w:szCs w:val="24"/>
        </w:rPr>
        <w:t xml:space="preserve">, сталкиваются с дискриминацией и стигматизацией; менее 10% женщин, девушек, из числа ЛЖВ, и </w:t>
      </w:r>
      <w:r w:rsidR="00D15F96" w:rsidRPr="00D15F96">
        <w:rPr>
          <w:rFonts w:ascii="Times New Roman" w:hAnsi="Times New Roman" w:cs="Times New Roman"/>
          <w:sz w:val="24"/>
          <w:szCs w:val="24"/>
        </w:rPr>
        <w:t>КГН</w:t>
      </w:r>
      <w:r w:rsidRPr="00D15F96">
        <w:rPr>
          <w:rFonts w:ascii="Times New Roman" w:hAnsi="Times New Roman" w:cs="Times New Roman"/>
          <w:sz w:val="24"/>
          <w:szCs w:val="24"/>
        </w:rPr>
        <w:t xml:space="preserve"> сталкиваются с насилием и гендерным неравенством. </w:t>
      </w:r>
      <w:r w:rsidR="00506DB0">
        <w:rPr>
          <w:rFonts w:ascii="Times New Roman" w:hAnsi="Times New Roman" w:cs="Times New Roman"/>
          <w:sz w:val="24"/>
          <w:szCs w:val="24"/>
        </w:rPr>
        <w:t>У</w:t>
      </w:r>
      <w:r w:rsidRPr="00D15F96">
        <w:rPr>
          <w:rFonts w:ascii="Times New Roman" w:hAnsi="Times New Roman" w:cs="Times New Roman"/>
          <w:sz w:val="24"/>
          <w:szCs w:val="24"/>
        </w:rPr>
        <w:t>ч</w:t>
      </w:r>
      <w:r w:rsidR="00506DB0">
        <w:rPr>
          <w:rFonts w:ascii="Times New Roman" w:hAnsi="Times New Roman" w:cs="Times New Roman"/>
          <w:sz w:val="24"/>
          <w:szCs w:val="24"/>
        </w:rPr>
        <w:t>ет</w:t>
      </w:r>
      <w:r w:rsidRPr="00D15F96">
        <w:rPr>
          <w:rFonts w:ascii="Times New Roman" w:hAnsi="Times New Roman" w:cs="Times New Roman"/>
          <w:sz w:val="24"/>
          <w:szCs w:val="24"/>
        </w:rPr>
        <w:t xml:space="preserve"> потребност</w:t>
      </w:r>
      <w:r w:rsidR="00506DB0">
        <w:rPr>
          <w:rFonts w:ascii="Times New Roman" w:hAnsi="Times New Roman" w:cs="Times New Roman"/>
          <w:sz w:val="24"/>
          <w:szCs w:val="24"/>
        </w:rPr>
        <w:t>ей</w:t>
      </w:r>
      <w:r w:rsidRPr="00D15F96">
        <w:rPr>
          <w:rFonts w:ascii="Times New Roman" w:hAnsi="Times New Roman" w:cs="Times New Roman"/>
          <w:sz w:val="24"/>
          <w:szCs w:val="24"/>
        </w:rPr>
        <w:t xml:space="preserve"> и мнения </w:t>
      </w:r>
      <w:r w:rsidR="00D15F96" w:rsidRPr="00D15F96">
        <w:rPr>
          <w:rFonts w:ascii="Times New Roman" w:hAnsi="Times New Roman" w:cs="Times New Roman"/>
          <w:sz w:val="24"/>
          <w:szCs w:val="24"/>
        </w:rPr>
        <w:t>МСМ</w:t>
      </w:r>
      <w:r w:rsidRPr="00D15F96">
        <w:rPr>
          <w:rFonts w:ascii="Times New Roman" w:hAnsi="Times New Roman" w:cs="Times New Roman"/>
          <w:sz w:val="24"/>
          <w:szCs w:val="24"/>
        </w:rPr>
        <w:t>, ЛЖВ, при разработке и реализации программ и услуг</w:t>
      </w:r>
      <w:r w:rsidR="00506DB0">
        <w:rPr>
          <w:rFonts w:ascii="Times New Roman" w:hAnsi="Times New Roman" w:cs="Times New Roman"/>
          <w:sz w:val="24"/>
          <w:szCs w:val="24"/>
        </w:rPr>
        <w:t>, а также</w:t>
      </w:r>
      <w:r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="00506DB0">
        <w:rPr>
          <w:rFonts w:ascii="Times New Roman" w:hAnsi="Times New Roman" w:cs="Times New Roman"/>
          <w:sz w:val="24"/>
          <w:szCs w:val="24"/>
        </w:rPr>
        <w:t>и</w:t>
      </w:r>
      <w:r w:rsidRPr="00D15F96">
        <w:rPr>
          <w:rFonts w:ascii="Times New Roman" w:hAnsi="Times New Roman" w:cs="Times New Roman"/>
          <w:sz w:val="24"/>
          <w:szCs w:val="24"/>
        </w:rPr>
        <w:t xml:space="preserve">нтеграция </w:t>
      </w:r>
      <w:r w:rsidR="00D15F96" w:rsidRPr="00D15F96">
        <w:rPr>
          <w:rFonts w:ascii="Times New Roman" w:hAnsi="Times New Roman" w:cs="Times New Roman"/>
          <w:sz w:val="24"/>
          <w:szCs w:val="24"/>
        </w:rPr>
        <w:t>МСМ</w:t>
      </w:r>
      <w:r w:rsidRPr="00D15F96">
        <w:rPr>
          <w:rFonts w:ascii="Times New Roman" w:hAnsi="Times New Roman" w:cs="Times New Roman"/>
          <w:sz w:val="24"/>
          <w:szCs w:val="24"/>
        </w:rPr>
        <w:t>, ЛЖВ и КГН в процессы мониторинга</w:t>
      </w:r>
      <w:r w:rsidR="00506DB0">
        <w:rPr>
          <w:rFonts w:ascii="Times New Roman" w:hAnsi="Times New Roman" w:cs="Times New Roman"/>
          <w:sz w:val="24"/>
          <w:szCs w:val="24"/>
        </w:rPr>
        <w:t xml:space="preserve"> </w:t>
      </w:r>
      <w:r w:rsidRPr="00D15F96">
        <w:rPr>
          <w:rFonts w:ascii="Times New Roman" w:hAnsi="Times New Roman" w:cs="Times New Roman"/>
          <w:sz w:val="24"/>
          <w:szCs w:val="24"/>
        </w:rPr>
        <w:t>не только снижает стигматизацию и дискриминацию, но и повышает доверие к системе здравоохранения и улучшает результаты лечения.</w:t>
      </w:r>
    </w:p>
    <w:p w14:paraId="638C45D8" w14:textId="77777777" w:rsidR="00506DB0" w:rsidRDefault="00BB4154" w:rsidP="0050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73549">
        <w:rPr>
          <w:rFonts w:ascii="Times New Roman" w:hAnsi="Times New Roman" w:cs="Times New Roman"/>
          <w:sz w:val="24"/>
          <w:szCs w:val="24"/>
        </w:rPr>
        <w:t>несени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73549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й в закон «О мерах по предупреж</w:t>
      </w:r>
      <w:r w:rsidRPr="00673549">
        <w:rPr>
          <w:rFonts w:ascii="Times New Roman" w:hAnsi="Times New Roman" w:cs="Times New Roman"/>
          <w:sz w:val="24"/>
          <w:szCs w:val="24"/>
        </w:rPr>
        <w:t>дению причинения вреда здоровью детей, их физическому интеллект</w:t>
      </w:r>
      <w:r>
        <w:rPr>
          <w:rFonts w:ascii="Times New Roman" w:hAnsi="Times New Roman" w:cs="Times New Roman"/>
          <w:sz w:val="24"/>
          <w:szCs w:val="24"/>
        </w:rPr>
        <w:t>уальному, психическому, духовно</w:t>
      </w:r>
      <w:r w:rsidRPr="00673549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и нравственному развитию в КР»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20"/>
      </w:r>
      <w:r>
        <w:rPr>
          <w:rFonts w:ascii="Times New Roman" w:hAnsi="Times New Roman" w:cs="Times New Roman"/>
          <w:sz w:val="24"/>
          <w:szCs w:val="24"/>
        </w:rPr>
        <w:t xml:space="preserve">, которая включает </w:t>
      </w:r>
      <w:r w:rsidR="00506DB0">
        <w:rPr>
          <w:rFonts w:ascii="Times New Roman" w:hAnsi="Times New Roman" w:cs="Times New Roman"/>
          <w:sz w:val="24"/>
          <w:szCs w:val="24"/>
        </w:rPr>
        <w:t xml:space="preserve">запрет на </w:t>
      </w:r>
      <w:r w:rsidRPr="00673549">
        <w:rPr>
          <w:rFonts w:ascii="Times New Roman" w:hAnsi="Times New Roman" w:cs="Times New Roman"/>
          <w:sz w:val="24"/>
          <w:szCs w:val="24"/>
        </w:rPr>
        <w:t>инф</w:t>
      </w:r>
      <w:r>
        <w:rPr>
          <w:rFonts w:ascii="Times New Roman" w:hAnsi="Times New Roman" w:cs="Times New Roman"/>
          <w:sz w:val="24"/>
          <w:szCs w:val="24"/>
        </w:rPr>
        <w:t>ормацию о «нетрадиционных сексу</w:t>
      </w:r>
      <w:r w:rsidRPr="00673549">
        <w:rPr>
          <w:rFonts w:ascii="Times New Roman" w:hAnsi="Times New Roman" w:cs="Times New Roman"/>
          <w:sz w:val="24"/>
          <w:szCs w:val="24"/>
        </w:rPr>
        <w:t>альных отношениях»</w:t>
      </w:r>
      <w:r w:rsidR="00506DB0">
        <w:rPr>
          <w:rFonts w:ascii="Times New Roman" w:hAnsi="Times New Roman" w:cs="Times New Roman"/>
          <w:sz w:val="24"/>
          <w:szCs w:val="24"/>
        </w:rPr>
        <w:t xml:space="preserve"> в том числе и в социальных сетях снижает возможности для проведения информирования о ВИЧ и доступе к услугам для МСМ и требует поиска мер по охвату профилактическими программами и доступа к информации для закрытых групп МСМ. </w:t>
      </w:r>
    </w:p>
    <w:p w14:paraId="3F63ADF2" w14:textId="669DFD53" w:rsidR="00113D42" w:rsidRPr="005D41B0" w:rsidRDefault="00113D42" w:rsidP="00113D42">
      <w:pPr>
        <w:pStyle w:val="1"/>
        <w:jc w:val="both"/>
        <w:rPr>
          <w:b/>
          <w:bCs/>
          <w:i/>
          <w:iCs/>
        </w:rPr>
      </w:pPr>
      <w:bookmarkStart w:id="5" w:name="_Toc176185685"/>
      <w:bookmarkStart w:id="6" w:name="_Toc176325381"/>
      <w:r>
        <w:rPr>
          <w:b/>
          <w:bCs/>
          <w:i/>
          <w:iCs/>
        </w:rPr>
        <w:lastRenderedPageBreak/>
        <w:t>2.</w:t>
      </w:r>
      <w:r w:rsidRPr="005D41B0">
        <w:rPr>
          <w:b/>
          <w:bCs/>
          <w:i/>
          <w:iCs/>
        </w:rPr>
        <w:t>Что такое мониторинг силами сообщества (МСС)?</w:t>
      </w:r>
      <w:bookmarkEnd w:id="5"/>
      <w:bookmarkEnd w:id="6"/>
    </w:p>
    <w:p w14:paraId="6E14EDAF" w14:textId="77777777" w:rsidR="00113D42" w:rsidRPr="006631C8" w:rsidRDefault="00113D42" w:rsidP="00113D42">
      <w:pPr>
        <w:spacing w:line="276" w:lineRule="auto"/>
        <w:jc w:val="both"/>
        <w:rPr>
          <w:b/>
          <w:i/>
          <w:color w:val="000000" w:themeColor="text1"/>
        </w:rPr>
      </w:pPr>
    </w:p>
    <w:p w14:paraId="7E2DBAB6" w14:textId="3A159D74" w:rsidR="00113D42" w:rsidRPr="00113D42" w:rsidRDefault="00113D42" w:rsidP="00113D4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3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МСС</w:t>
      </w:r>
      <w:r w:rsidRPr="00113D42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113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Мониторинг силами сообщества – это процесс, в котором сообщества, берут на себя ведущую роль в выявлении и регулярном мониторинге важных для них проблем. Они создают индикаторы для отслеживания приоритетных проблем, проходят обучение по сбору данных и анализу результатов, а также взаимодействуют с более широкой группой заинтересованных сторон, чтобы делиться идеями на основе собранных данных, совместно разрабатывать решения и достигать позитивных изменений ситуации.</w:t>
      </w:r>
    </w:p>
    <w:p w14:paraId="0B9A0783" w14:textId="0A6AB104" w:rsidR="00113D42" w:rsidRPr="00113D42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D42">
        <w:rPr>
          <w:rFonts w:ascii="Times New Roman" w:eastAsia="Calibri" w:hAnsi="Times New Roman" w:cs="Times New Roman"/>
          <w:sz w:val="24"/>
          <w:szCs w:val="24"/>
        </w:rPr>
        <w:t>Мониторинг, осуществляемый сообществом, способствует повышению качества услуг и устранению барьеров по доступу к медицинским сервисам. Он позволяет собирать данные непосредственно от медицинских специалистов и отражать реальные потребности тех, кто пользуется услугами. МСС, представляющий собой также механизм подотчетности, направлен на повышение эффективности работы организаций здравоохранения. Совместная работа сообществ, экспертов и специалистов по мониторингу создает эффективную систему контроля за распространением ВИЧ-инфекции и обеспечивает своевременную помощь пациентам.</w:t>
      </w:r>
    </w:p>
    <w:p w14:paraId="4C72F5C6" w14:textId="66CABABC" w:rsidR="00113D42" w:rsidRPr="00113D42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D42">
        <w:rPr>
          <w:rFonts w:ascii="Times New Roman" w:eastAsia="Calibri" w:hAnsi="Times New Roman" w:cs="Times New Roman"/>
          <w:sz w:val="24"/>
          <w:szCs w:val="24"/>
        </w:rPr>
        <w:t>Мониторинг силами сообщества не является новым явлением, он давно используется для реагирования на проблемы, связанные с лекарственным обеспечением, нехваткой препаратов, отношением к КГН, МСМ и ЛЖВ (например, система подачи он-лайн жалоб; pereboi.kg; оценка индекса стигмы и др.). Однако в данном виде он представляет собой четко структурированный инструмент по оценке услуг, связанных с ВИЧ.</w:t>
      </w:r>
    </w:p>
    <w:p w14:paraId="714B8172" w14:textId="77777777" w:rsidR="00113D42" w:rsidRPr="00113D42" w:rsidRDefault="00113D42" w:rsidP="00113D42">
      <w:pPr>
        <w:spacing w:after="20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42">
        <w:rPr>
          <w:rFonts w:ascii="Times New Roman" w:hAnsi="Times New Roman" w:cs="Times New Roman"/>
          <w:sz w:val="24"/>
          <w:szCs w:val="24"/>
        </w:rPr>
        <w:t>Мониторинг силами сообществ представляет собой инновационный подход, ориентированный на развитие и участие людей, живущих с ВИЧ, в процессе оценки, контроля и организации борьбы с эпидемией. Он открывает новые возможности для улучшения качества услуг и эффективности программ. Он способствует созданию более справедливой и поддерживающей среды для тех, кто сталкивается с проблемой наркопотребления и ВИЧ. МСС способствует адаптации и улучшению предоставляемых услуг с учетом потребностей и мнений целевых групп и способствует усилению взаимодействия гражданского общества с государственной и частной системами здравоохранения.</w:t>
      </w:r>
    </w:p>
    <w:p w14:paraId="78B1EE6B" w14:textId="77777777" w:rsidR="00113D42" w:rsidRPr="00113D42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147063" w14:textId="77777777" w:rsidR="00113D42" w:rsidRPr="006631C8" w:rsidRDefault="00113D42" w:rsidP="00113D42">
      <w:pPr>
        <w:spacing w:line="276" w:lineRule="auto"/>
        <w:jc w:val="both"/>
        <w:rPr>
          <w:rFonts w:eastAsia="Calibri"/>
        </w:rPr>
      </w:pPr>
    </w:p>
    <w:p w14:paraId="742866FE" w14:textId="77777777" w:rsidR="00113D42" w:rsidRDefault="00113D42" w:rsidP="00113D42">
      <w:pPr>
        <w:jc w:val="both"/>
        <w:rPr>
          <w:rFonts w:asciiTheme="majorHAnsi" w:hAnsiTheme="majorHAnsi" w:cstheme="majorBidi"/>
          <w:b/>
          <w:bCs/>
          <w:i/>
          <w:iCs/>
          <w:color w:val="2E74B5" w:themeColor="accent1" w:themeShade="BF"/>
          <w:sz w:val="32"/>
          <w:szCs w:val="32"/>
        </w:rPr>
      </w:pPr>
      <w:bookmarkStart w:id="7" w:name="_Toc176142741"/>
      <w:bookmarkStart w:id="8" w:name="_Toc174366573"/>
      <w:r w:rsidRPr="000B5301">
        <w:rPr>
          <w:b/>
          <w:bCs/>
          <w:i/>
          <w:iCs/>
        </w:rPr>
        <w:br w:type="page"/>
      </w:r>
    </w:p>
    <w:p w14:paraId="4D042718" w14:textId="3F704E2F" w:rsidR="00113D42" w:rsidRPr="006631C8" w:rsidRDefault="008333DB" w:rsidP="00113D42">
      <w:pPr>
        <w:pStyle w:val="1"/>
        <w:jc w:val="both"/>
        <w:rPr>
          <w:b/>
          <w:bCs/>
          <w:i/>
          <w:iCs/>
        </w:rPr>
      </w:pPr>
      <w:bookmarkStart w:id="9" w:name="_Toc176185686"/>
      <w:bookmarkStart w:id="10" w:name="_Toc176325382"/>
      <w:r>
        <w:rPr>
          <w:rFonts w:eastAsia="Times New Roman"/>
          <w:b/>
          <w:bCs/>
          <w:i/>
          <w:iCs/>
        </w:rPr>
        <w:lastRenderedPageBreak/>
        <w:t>3</w:t>
      </w:r>
      <w:r w:rsidR="00113D42" w:rsidRPr="006631C8">
        <w:rPr>
          <w:rFonts w:eastAsia="Times New Roman"/>
          <w:b/>
          <w:bCs/>
          <w:i/>
          <w:iCs/>
        </w:rPr>
        <w:t xml:space="preserve">. </w:t>
      </w:r>
      <w:r w:rsidR="00113D42" w:rsidRPr="006631C8">
        <w:rPr>
          <w:b/>
          <w:bCs/>
          <w:i/>
          <w:iCs/>
        </w:rPr>
        <w:t xml:space="preserve">Цели и задачи Мониторинга силами сообщества </w:t>
      </w:r>
      <w:bookmarkEnd w:id="7"/>
      <w:bookmarkEnd w:id="9"/>
      <w:r w:rsidR="00113D42">
        <w:rPr>
          <w:b/>
          <w:bCs/>
          <w:i/>
          <w:iCs/>
        </w:rPr>
        <w:t>МСМ</w:t>
      </w:r>
      <w:bookmarkEnd w:id="10"/>
    </w:p>
    <w:p w14:paraId="4786808C" w14:textId="77777777" w:rsidR="00EA25CC" w:rsidRDefault="00EA25CC" w:rsidP="00113D42">
      <w:pPr>
        <w:pStyle w:val="2"/>
        <w:jc w:val="both"/>
        <w:rPr>
          <w:rStyle w:val="afe"/>
          <w:b/>
          <w:bCs/>
          <w:color w:val="0070C0"/>
        </w:rPr>
      </w:pPr>
      <w:bookmarkStart w:id="11" w:name="_Toc176142742"/>
      <w:bookmarkStart w:id="12" w:name="_Toc176185687"/>
    </w:p>
    <w:p w14:paraId="335C911F" w14:textId="4A9815BB" w:rsidR="00113D42" w:rsidRPr="006631C8" w:rsidRDefault="00113D42" w:rsidP="00113D42">
      <w:pPr>
        <w:pStyle w:val="2"/>
        <w:jc w:val="both"/>
        <w:rPr>
          <w:rStyle w:val="afe"/>
          <w:b/>
          <w:bCs/>
          <w:color w:val="0070C0"/>
        </w:rPr>
      </w:pPr>
      <w:bookmarkStart w:id="13" w:name="_Toc176325383"/>
      <w:r w:rsidRPr="006631C8">
        <w:rPr>
          <w:rStyle w:val="afe"/>
          <w:b/>
          <w:bCs/>
          <w:color w:val="0070C0"/>
        </w:rPr>
        <w:t xml:space="preserve">Цели Плана по </w:t>
      </w:r>
      <w:r w:rsidRPr="00D56883">
        <w:rPr>
          <w:rStyle w:val="afe"/>
          <w:b/>
          <w:bCs/>
          <w:color w:val="0070C0"/>
        </w:rPr>
        <w:t>M</w:t>
      </w:r>
      <w:r w:rsidRPr="006631C8">
        <w:rPr>
          <w:rStyle w:val="afe"/>
          <w:b/>
          <w:bCs/>
          <w:color w:val="0070C0"/>
        </w:rPr>
        <w:t>СС:</w:t>
      </w:r>
      <w:bookmarkEnd w:id="8"/>
      <w:bookmarkEnd w:id="11"/>
      <w:bookmarkEnd w:id="12"/>
      <w:bookmarkEnd w:id="13"/>
    </w:p>
    <w:p w14:paraId="01381E18" w14:textId="77EA1469" w:rsidR="00113D42" w:rsidRPr="008333DB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Вовлечение сообщества МСМ для </w:t>
      </w:r>
      <w:r w:rsidRPr="008333DB">
        <w:rPr>
          <w:rFonts w:ascii="Times New Roman" w:hAnsi="Times New Roman" w:cs="Times New Roman"/>
          <w:sz w:val="24"/>
          <w:szCs w:val="24"/>
        </w:rPr>
        <w:t xml:space="preserve">систематического сбора, анализа и использования данных для 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повышения доступности и качества услуг, предусмотренных законодательством КР по здравоохранению, государственной политикой и приказами Министерства здравоохранения. </w:t>
      </w:r>
      <w:bookmarkStart w:id="14" w:name="_Toc174366574"/>
      <w:bookmarkStart w:id="15" w:name="_Toc176142743"/>
    </w:p>
    <w:p w14:paraId="60E72B4D" w14:textId="77777777" w:rsidR="00113D42" w:rsidRDefault="00113D42" w:rsidP="00113D42">
      <w:pPr>
        <w:spacing w:line="276" w:lineRule="auto"/>
        <w:jc w:val="both"/>
        <w:rPr>
          <w:rFonts w:eastAsia="Calibri"/>
        </w:rPr>
      </w:pPr>
    </w:p>
    <w:p w14:paraId="1F7505BD" w14:textId="77777777" w:rsidR="00113D42" w:rsidRPr="006631C8" w:rsidRDefault="00113D42" w:rsidP="00113D42">
      <w:pPr>
        <w:spacing w:line="276" w:lineRule="auto"/>
        <w:jc w:val="both"/>
        <w:rPr>
          <w:rStyle w:val="afe"/>
          <w:rFonts w:asciiTheme="majorHAnsi" w:hAnsiTheme="majorHAnsi" w:cstheme="majorHAnsi"/>
          <w:b/>
          <w:bCs/>
          <w:color w:val="0070C0"/>
          <w:sz w:val="26"/>
          <w:szCs w:val="26"/>
        </w:rPr>
      </w:pPr>
      <w:r w:rsidRPr="006631C8">
        <w:rPr>
          <w:rStyle w:val="afe"/>
          <w:rFonts w:asciiTheme="majorHAnsi" w:hAnsiTheme="majorHAnsi" w:cstheme="majorHAnsi"/>
          <w:b/>
          <w:bCs/>
          <w:color w:val="0070C0"/>
          <w:sz w:val="26"/>
          <w:szCs w:val="26"/>
        </w:rPr>
        <w:t>Задачи Плана по MСС:</w:t>
      </w:r>
      <w:bookmarkEnd w:id="14"/>
      <w:bookmarkEnd w:id="15"/>
    </w:p>
    <w:p w14:paraId="6769DDA7" w14:textId="4DB436B7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sz w:val="24"/>
          <w:szCs w:val="24"/>
        </w:rPr>
        <w:t xml:space="preserve">Расширение участия сообщества МСМ в повышении эффективности программ по ВИЧ, ТБ, включая мониторинг силами сообщества. </w:t>
      </w:r>
    </w:p>
    <w:p w14:paraId="63694022" w14:textId="4865F035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Повышение потенциала сообщества МСМ по сбору, анализу и использованию полученных данных.</w:t>
      </w:r>
    </w:p>
    <w:p w14:paraId="57CE4AD7" w14:textId="315F3271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Обеспечение взаимодействия сообщества МСМ с государственными органами, международными и другими партнерами для реализации мероприятий в сфере МСС.</w:t>
      </w:r>
    </w:p>
    <w:p w14:paraId="201A08ED" w14:textId="67575318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Проведение мониторинга силами сообщества МСМ для выявления барьеров к доступности, эффективности и качеству предоставляемых услуг в области ВИЧ и ТБ.</w:t>
      </w:r>
    </w:p>
    <w:p w14:paraId="21D53860" w14:textId="0673D9CF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Разработка и продвижение рекомендаций по устранению барьеров; содействие в повышении эффективности и улучшении качества предоставляемых услуг по ВИЧ и ТБ.</w:t>
      </w:r>
    </w:p>
    <w:p w14:paraId="0BE09145" w14:textId="77777777" w:rsidR="00113D42" w:rsidRPr="005D41B0" w:rsidRDefault="00113D42" w:rsidP="00113D42">
      <w:pPr>
        <w:pStyle w:val="af3"/>
        <w:spacing w:after="0" w:line="276" w:lineRule="auto"/>
        <w:ind w:left="144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14:paraId="4131C81A" w14:textId="3F018A62" w:rsidR="00113D42" w:rsidRPr="003119A3" w:rsidRDefault="00113D42" w:rsidP="008333DB">
      <w:pPr>
        <w:pStyle w:val="1"/>
        <w:numPr>
          <w:ilvl w:val="0"/>
          <w:numId w:val="33"/>
        </w:numPr>
        <w:spacing w:before="0"/>
        <w:jc w:val="both"/>
        <w:rPr>
          <w:b/>
          <w:bCs/>
          <w:i/>
          <w:iCs/>
        </w:rPr>
      </w:pPr>
      <w:bookmarkStart w:id="16" w:name="_Toc174366575"/>
      <w:bookmarkStart w:id="17" w:name="_Toc176142745"/>
      <w:bookmarkStart w:id="18" w:name="_Toc176185688"/>
      <w:bookmarkStart w:id="19" w:name="_Toc176325384"/>
      <w:r w:rsidRPr="00A61617">
        <w:rPr>
          <w:b/>
          <w:bCs/>
          <w:i/>
          <w:iCs/>
        </w:rPr>
        <w:t>Риски реализации и пути их устранения при исполнении Плана по MСС для сообщества</w:t>
      </w:r>
      <w:r>
        <w:rPr>
          <w:b/>
          <w:bCs/>
          <w:i/>
          <w:iCs/>
        </w:rPr>
        <w:t xml:space="preserve"> МСМ</w:t>
      </w:r>
      <w:bookmarkEnd w:id="16"/>
      <w:bookmarkEnd w:id="17"/>
      <w:bookmarkEnd w:id="18"/>
      <w:bookmarkEnd w:id="19"/>
    </w:p>
    <w:p w14:paraId="2DD66497" w14:textId="77777777" w:rsidR="00113D42" w:rsidRPr="008333DB" w:rsidRDefault="00113D42" w:rsidP="00113D42">
      <w:pPr>
        <w:pStyle w:val="af3"/>
        <w:numPr>
          <w:ilvl w:val="0"/>
          <w:numId w:val="3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Недостаток ресурсов: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 В настоящее время МСС планируется за счет международных доноров. Необходимо выделение/ увеличение государственного финансирования, в том числе в рамках ГСЗ. </w:t>
      </w:r>
    </w:p>
    <w:p w14:paraId="14DDB1DA" w14:textId="77777777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Недостаточное </w:t>
      </w:r>
      <w:proofErr w:type="spellStart"/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межсекторальное</w:t>
      </w:r>
      <w:proofErr w:type="spellEnd"/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сотрудничество.  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Коммуникация государственных структур; лиц, принимающих решения, с НПО и сообществами путем совместной деятельности, обмена опытом и информацией. </w:t>
      </w:r>
    </w:p>
    <w:p w14:paraId="17FCA621" w14:textId="51B5E828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Отсутствие единых систем мониторинга и электронного слежения.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 Согласование Руководства по МСС с ключевыми государственными структурами; обеспечение доступа к эпидемиологическим и программным </w:t>
      </w:r>
      <w:r w:rsidR="00EA25CC" w:rsidRPr="008333DB">
        <w:rPr>
          <w:rFonts w:ascii="Times New Roman" w:eastAsia="Calibri" w:hAnsi="Times New Roman" w:cs="Times New Roman"/>
          <w:sz w:val="24"/>
          <w:szCs w:val="24"/>
        </w:rPr>
        <w:t xml:space="preserve">данным 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для всех исполнителей. </w:t>
      </w:r>
    </w:p>
    <w:p w14:paraId="527E00BA" w14:textId="77777777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Этические вопросы и конфиденциальность.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 Обеспечить защиту личных данных; соблюдение этических стандартов и конфиденциальности при сборе и обработке информации.</w:t>
      </w:r>
    </w:p>
    <w:p w14:paraId="46EEB703" w14:textId="77777777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Недостаточная подготовка сообщества.</w:t>
      </w:r>
      <w:r w:rsidRPr="008333DB">
        <w:rPr>
          <w:rFonts w:ascii="Times New Roman" w:eastAsia="Calibri" w:hAnsi="Times New Roman" w:cs="Times New Roman"/>
          <w:sz w:val="24"/>
          <w:szCs w:val="24"/>
        </w:rPr>
        <w:t> Члены сообщества, вовлеченные в процесс MСС, получат дополнительное обучение для проведения мониторинга с высоким уровнем качества и профессионализма.</w:t>
      </w:r>
    </w:p>
    <w:p w14:paraId="14713896" w14:textId="0FB2FC7A" w:rsidR="00524EC5" w:rsidRPr="00BE4476" w:rsidRDefault="00524EC5" w:rsidP="00BE4476">
      <w:pPr>
        <w:rPr>
          <w:rFonts w:ascii="Times New Roman" w:hAnsi="Times New Roman" w:cs="Times New Roman"/>
          <w:sz w:val="24"/>
          <w:szCs w:val="24"/>
        </w:rPr>
        <w:sectPr w:rsidR="00524EC5" w:rsidRPr="00BE4476" w:rsidSect="009D0E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E1C808B" w14:textId="356379AD" w:rsidR="00524EC5" w:rsidRDefault="00A5109A" w:rsidP="00EA25CC">
      <w:pPr>
        <w:pStyle w:val="1"/>
        <w:rPr>
          <w:b/>
          <w:bCs/>
          <w:i/>
          <w:iCs/>
        </w:rPr>
      </w:pPr>
      <w:bookmarkStart w:id="20" w:name="_Toc176325385"/>
      <w:r w:rsidRPr="00EA25CC">
        <w:rPr>
          <w:b/>
          <w:bCs/>
          <w:i/>
          <w:iCs/>
        </w:rPr>
        <w:lastRenderedPageBreak/>
        <w:t xml:space="preserve">Приложение 1. </w:t>
      </w:r>
      <w:r w:rsidR="005B1775" w:rsidRPr="00EA25CC">
        <w:rPr>
          <w:b/>
          <w:bCs/>
          <w:i/>
          <w:iCs/>
        </w:rPr>
        <w:t xml:space="preserve">План </w:t>
      </w:r>
      <w:r w:rsidR="008927DE" w:rsidRPr="00EA25CC">
        <w:rPr>
          <w:b/>
          <w:bCs/>
          <w:i/>
          <w:iCs/>
        </w:rPr>
        <w:t>внедрения</w:t>
      </w:r>
      <w:r w:rsidR="005B1775" w:rsidRPr="00EA25CC">
        <w:rPr>
          <w:b/>
          <w:bCs/>
          <w:i/>
          <w:iCs/>
        </w:rPr>
        <w:t xml:space="preserve"> </w:t>
      </w:r>
      <w:r w:rsidRPr="00EA25CC">
        <w:rPr>
          <w:b/>
          <w:bCs/>
          <w:i/>
          <w:iCs/>
        </w:rPr>
        <w:t>мониторинга силами сообщества</w:t>
      </w:r>
      <w:r w:rsidR="00BA0DC4" w:rsidRPr="00EA25CC">
        <w:rPr>
          <w:b/>
          <w:bCs/>
          <w:i/>
          <w:iCs/>
        </w:rPr>
        <w:t xml:space="preserve"> МСМ</w:t>
      </w:r>
      <w:r w:rsidR="005B1775" w:rsidRPr="00EA25CC">
        <w:rPr>
          <w:b/>
          <w:bCs/>
          <w:i/>
          <w:iCs/>
        </w:rPr>
        <w:t xml:space="preserve"> на 2024-2026</w:t>
      </w:r>
      <w:r w:rsidR="00BA0DC4" w:rsidRPr="00EA25CC">
        <w:rPr>
          <w:b/>
          <w:bCs/>
          <w:i/>
          <w:iCs/>
        </w:rPr>
        <w:t xml:space="preserve"> </w:t>
      </w:r>
      <w:r w:rsidR="005B1775" w:rsidRPr="00EA25CC">
        <w:rPr>
          <w:b/>
          <w:bCs/>
          <w:i/>
          <w:iCs/>
        </w:rPr>
        <w:t>гг</w:t>
      </w:r>
      <w:r w:rsidR="00EA25CC" w:rsidRPr="00EA25CC">
        <w:rPr>
          <w:b/>
          <w:bCs/>
          <w:i/>
          <w:iCs/>
        </w:rPr>
        <w:t>.</w:t>
      </w:r>
      <w:bookmarkEnd w:id="20"/>
    </w:p>
    <w:p w14:paraId="0D62C9DF" w14:textId="77777777" w:rsidR="00EA25CC" w:rsidRPr="00761194" w:rsidRDefault="00EA25CC" w:rsidP="00EA25CC">
      <w:pPr>
        <w:jc w:val="both"/>
        <w:rPr>
          <w:rFonts w:eastAsia="Calibri"/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9"/>
        <w:gridCol w:w="2264"/>
        <w:gridCol w:w="3821"/>
        <w:gridCol w:w="1916"/>
        <w:gridCol w:w="3676"/>
        <w:gridCol w:w="2314"/>
      </w:tblGrid>
      <w:tr w:rsidR="008333DB" w14:paraId="2C479C2C" w14:textId="77777777" w:rsidTr="008333DB">
        <w:trPr>
          <w:tblHeader/>
        </w:trPr>
        <w:tc>
          <w:tcPr>
            <w:tcW w:w="569" w:type="dxa"/>
            <w:shd w:val="clear" w:color="auto" w:fill="BDD6EE" w:themeFill="accent1" w:themeFillTint="66"/>
          </w:tcPr>
          <w:p w14:paraId="21E7308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№</w:t>
            </w:r>
          </w:p>
          <w:p w14:paraId="3D3D6D9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№</w:t>
            </w:r>
          </w:p>
        </w:tc>
        <w:tc>
          <w:tcPr>
            <w:tcW w:w="2264" w:type="dxa"/>
            <w:shd w:val="clear" w:color="auto" w:fill="BDD6EE" w:themeFill="accent1" w:themeFillTint="66"/>
          </w:tcPr>
          <w:p w14:paraId="78A1ABF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Задачи</w:t>
            </w:r>
            <w:proofErr w:type="spellEnd"/>
          </w:p>
        </w:tc>
        <w:tc>
          <w:tcPr>
            <w:tcW w:w="3821" w:type="dxa"/>
            <w:shd w:val="clear" w:color="auto" w:fill="BDD6EE" w:themeFill="accent1" w:themeFillTint="66"/>
          </w:tcPr>
          <w:p w14:paraId="6D50185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Меры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/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Действия</w:t>
            </w:r>
            <w:proofErr w:type="spellEnd"/>
          </w:p>
        </w:tc>
        <w:tc>
          <w:tcPr>
            <w:tcW w:w="1916" w:type="dxa"/>
            <w:shd w:val="clear" w:color="auto" w:fill="BDD6EE" w:themeFill="accent1" w:themeFillTint="66"/>
          </w:tcPr>
          <w:p w14:paraId="34C1F4F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Срок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реализации</w:t>
            </w:r>
            <w:proofErr w:type="spellEnd"/>
          </w:p>
        </w:tc>
        <w:tc>
          <w:tcPr>
            <w:tcW w:w="3676" w:type="dxa"/>
            <w:shd w:val="clear" w:color="auto" w:fill="BDD6EE" w:themeFill="accent1" w:themeFillTint="66"/>
          </w:tcPr>
          <w:p w14:paraId="0FDF158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Ожидаемые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результаты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(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продукт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)</w:t>
            </w:r>
          </w:p>
        </w:tc>
        <w:tc>
          <w:tcPr>
            <w:tcW w:w="2314" w:type="dxa"/>
            <w:shd w:val="clear" w:color="auto" w:fill="BDD6EE" w:themeFill="accent1" w:themeFillTint="66"/>
          </w:tcPr>
          <w:p w14:paraId="7C498A3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Ответственные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исполнители</w:t>
            </w:r>
            <w:proofErr w:type="spellEnd"/>
          </w:p>
        </w:tc>
      </w:tr>
      <w:tr w:rsidR="008333DB" w:rsidRPr="00F52AB4" w14:paraId="6C905137" w14:textId="77777777" w:rsidTr="008333DB">
        <w:trPr>
          <w:trHeight w:val="718"/>
        </w:trPr>
        <w:tc>
          <w:tcPr>
            <w:tcW w:w="569" w:type="dxa"/>
            <w:vMerge w:val="restart"/>
          </w:tcPr>
          <w:p w14:paraId="523F0F2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2264" w:type="dxa"/>
            <w:vMerge w:val="restart"/>
          </w:tcPr>
          <w:p w14:paraId="583492AC" w14:textId="1D57FE9B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Расширение участия сообщества МСМ в мониторинге услуг в связи наркопотреблением,</w:t>
            </w:r>
          </w:p>
          <w:p w14:paraId="73EBABF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ВИЧ и ТБ</w:t>
            </w:r>
          </w:p>
        </w:tc>
        <w:tc>
          <w:tcPr>
            <w:tcW w:w="3821" w:type="dxa"/>
          </w:tcPr>
          <w:p w14:paraId="333140FB" w14:textId="5513938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1.1. Провести консультативные встречи на базе НПО с членами сообщества МСМ в 7 областях и г. Бишкек для обсуждения Руководства по проведению МСС и Плана внедрения МСС, а также мотивации членов сообщества для участия в МСС </w:t>
            </w:r>
          </w:p>
        </w:tc>
        <w:tc>
          <w:tcPr>
            <w:tcW w:w="1916" w:type="dxa"/>
          </w:tcPr>
          <w:p w14:paraId="0396A8A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 кв. 2024 г.</w:t>
            </w:r>
          </w:p>
        </w:tc>
        <w:tc>
          <w:tcPr>
            <w:tcW w:w="3676" w:type="dxa"/>
          </w:tcPr>
          <w:p w14:paraId="45D04BAF" w14:textId="7A112CE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Сообщество МСМ вовлечено в процесс разработки и обсуждения Руководства и Плана по МСС </w:t>
            </w:r>
          </w:p>
          <w:p w14:paraId="62F4439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4FD157C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Отобраны члены сообщества для участия с МСС</w:t>
            </w:r>
          </w:p>
        </w:tc>
        <w:tc>
          <w:tcPr>
            <w:tcW w:w="2314" w:type="dxa"/>
            <w:vMerge w:val="restart"/>
          </w:tcPr>
          <w:p w14:paraId="2D219DC0" w14:textId="281469AD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Лидеры сообщества МСМ</w:t>
            </w:r>
          </w:p>
          <w:p w14:paraId="34082862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7DAD9F85" w14:textId="4A2CCED9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Ассоциации «Партнерская сеть»</w:t>
            </w:r>
          </w:p>
          <w:p w14:paraId="08CDAA2E" w14:textId="0B43D4A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и др.</w:t>
            </w:r>
          </w:p>
          <w:p w14:paraId="550659B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6FAD75E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</w:tc>
      </w:tr>
      <w:tr w:rsidR="008333DB" w:rsidRPr="00F52AB4" w14:paraId="1EC9EDB1" w14:textId="77777777" w:rsidTr="008333DB">
        <w:trPr>
          <w:trHeight w:val="714"/>
        </w:trPr>
        <w:tc>
          <w:tcPr>
            <w:tcW w:w="569" w:type="dxa"/>
            <w:vMerge/>
          </w:tcPr>
          <w:p w14:paraId="77889D6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4F0B139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6FC6BD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1.2.</w:t>
            </w: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</w:rPr>
              <w:t>Провести круглый стол по обсуждению окончательных версий Руководства и Плана по МСС</w:t>
            </w:r>
          </w:p>
        </w:tc>
        <w:tc>
          <w:tcPr>
            <w:tcW w:w="1916" w:type="dxa"/>
          </w:tcPr>
          <w:p w14:paraId="4CC1EFF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471FE74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Члены сообщества проинформированы и вовлечены в обсуждение документов</w:t>
            </w:r>
          </w:p>
        </w:tc>
        <w:tc>
          <w:tcPr>
            <w:tcW w:w="2314" w:type="dxa"/>
            <w:vMerge/>
          </w:tcPr>
          <w:p w14:paraId="2DF8044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1A591B35" w14:textId="77777777" w:rsidTr="008333DB">
        <w:trPr>
          <w:trHeight w:val="714"/>
        </w:trPr>
        <w:tc>
          <w:tcPr>
            <w:tcW w:w="569" w:type="dxa"/>
            <w:vMerge/>
          </w:tcPr>
          <w:p w14:paraId="43B0727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6324574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04346DE0" w14:textId="344D5CF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1.3. Создать группу сообщества </w:t>
            </w:r>
            <w:r w:rsidR="008333DB" w:rsidRPr="008333DB">
              <w:rPr>
                <w:rFonts w:ascii="Times New Roman" w:eastAsia="Calibri" w:hAnsi="Times New Roman" w:cs="Times New Roman"/>
              </w:rPr>
              <w:t>МСМ</w:t>
            </w:r>
            <w:r w:rsidRPr="008333DB">
              <w:rPr>
                <w:rFonts w:ascii="Times New Roman" w:eastAsia="Calibri" w:hAnsi="Times New Roman" w:cs="Times New Roman"/>
              </w:rPr>
              <w:t xml:space="preserve"> по MСС на национальном уровне (3-5 чел.); и на региональном уровне (2-3 чел. в каждом регионе)</w:t>
            </w:r>
          </w:p>
        </w:tc>
        <w:tc>
          <w:tcPr>
            <w:tcW w:w="1916" w:type="dxa"/>
          </w:tcPr>
          <w:p w14:paraId="6A67D74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4 квартал 2024г.</w:t>
            </w:r>
          </w:p>
        </w:tc>
        <w:tc>
          <w:tcPr>
            <w:tcW w:w="3676" w:type="dxa"/>
          </w:tcPr>
          <w:p w14:paraId="2CB9D14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Сообщество ЛЖВ имеет пул экспертов. </w:t>
            </w:r>
          </w:p>
          <w:p w14:paraId="6F9D48A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Создана рабочая подгруппа экспертов MСС в рамках МРГ из представителей сообщества</w:t>
            </w:r>
          </w:p>
        </w:tc>
        <w:tc>
          <w:tcPr>
            <w:tcW w:w="2314" w:type="dxa"/>
            <w:vMerge/>
          </w:tcPr>
          <w:p w14:paraId="7FF94F0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44963E18" w14:textId="77777777" w:rsidTr="008333DB">
        <w:trPr>
          <w:trHeight w:val="714"/>
        </w:trPr>
        <w:tc>
          <w:tcPr>
            <w:tcW w:w="569" w:type="dxa"/>
            <w:vMerge/>
          </w:tcPr>
          <w:p w14:paraId="6775702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1F5BA4D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19CE9EF3" w14:textId="35A2ED1B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1.4.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Внедрить в коммуникацию сообщества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цифровые технологии, включая </w:t>
            </w:r>
            <w:proofErr w:type="spell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ВотсАпп</w:t>
            </w:r>
            <w:proofErr w:type="spell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рассылки, сайт ОneImpact.kg</w:t>
            </w:r>
          </w:p>
        </w:tc>
        <w:tc>
          <w:tcPr>
            <w:tcW w:w="1916" w:type="dxa"/>
          </w:tcPr>
          <w:p w14:paraId="26B48C8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777FA5A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Облегчена коммуникация; оперативное предоставление и обмен информацией</w:t>
            </w:r>
          </w:p>
        </w:tc>
        <w:tc>
          <w:tcPr>
            <w:tcW w:w="2314" w:type="dxa"/>
            <w:vMerge/>
          </w:tcPr>
          <w:p w14:paraId="7702E19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2CE1F5DF" w14:textId="77777777" w:rsidTr="008333DB">
        <w:trPr>
          <w:trHeight w:val="714"/>
        </w:trPr>
        <w:tc>
          <w:tcPr>
            <w:tcW w:w="569" w:type="dxa"/>
            <w:vMerge/>
          </w:tcPr>
          <w:p w14:paraId="52D8F48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68291E9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0C87F20F" w14:textId="1824480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1.5. Проводить не менее 1-го раза в год расширенную встречу сообществ МСМ для обсуждения доступности и качества услуг в связи с В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ИЧ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(онлайн или офлайн)</w:t>
            </w:r>
          </w:p>
        </w:tc>
        <w:tc>
          <w:tcPr>
            <w:tcW w:w="1916" w:type="dxa"/>
          </w:tcPr>
          <w:p w14:paraId="565DE37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Ежегодно</w:t>
            </w:r>
          </w:p>
        </w:tc>
        <w:tc>
          <w:tcPr>
            <w:tcW w:w="3676" w:type="dxa"/>
          </w:tcPr>
          <w:p w14:paraId="6AEB5684" w14:textId="2C346C1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Повышение потенциала и вовлечение сообществ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; расширение сотрудничества</w:t>
            </w:r>
          </w:p>
        </w:tc>
        <w:tc>
          <w:tcPr>
            <w:tcW w:w="2314" w:type="dxa"/>
            <w:vMerge/>
          </w:tcPr>
          <w:p w14:paraId="6162F87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52A3F5F2" w14:textId="77777777" w:rsidTr="008333DB">
        <w:trPr>
          <w:trHeight w:val="714"/>
        </w:trPr>
        <w:tc>
          <w:tcPr>
            <w:tcW w:w="569" w:type="dxa"/>
            <w:vMerge/>
          </w:tcPr>
          <w:p w14:paraId="73A2384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156454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55AC78E7" w14:textId="288F6EFA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1.6.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Проводить не менее 2-х раз в год встречи сообществ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областях</w:t>
            </w:r>
            <w:r w:rsidRPr="008333DB">
              <w:rPr>
                <w:rFonts w:ascii="Times New Roman" w:hAnsi="Times New Roman" w:cs="Times New Roman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для обсуждения доступности и качества услуг в связи с В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ИЧ и ТБ</w:t>
            </w:r>
          </w:p>
        </w:tc>
        <w:tc>
          <w:tcPr>
            <w:tcW w:w="1916" w:type="dxa"/>
          </w:tcPr>
          <w:p w14:paraId="54A7140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 раза в год</w:t>
            </w:r>
          </w:p>
        </w:tc>
        <w:tc>
          <w:tcPr>
            <w:tcW w:w="3676" w:type="dxa"/>
          </w:tcPr>
          <w:p w14:paraId="28B82FC7" w14:textId="4788B77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Повышение потенциала и вовлечение сообществ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на региональном и местном уровне</w:t>
            </w:r>
          </w:p>
        </w:tc>
        <w:tc>
          <w:tcPr>
            <w:tcW w:w="2314" w:type="dxa"/>
            <w:vMerge/>
          </w:tcPr>
          <w:p w14:paraId="3D0DB9F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22109543" w14:textId="77777777" w:rsidTr="008333DB">
        <w:trPr>
          <w:trHeight w:val="987"/>
        </w:trPr>
        <w:tc>
          <w:tcPr>
            <w:tcW w:w="569" w:type="dxa"/>
            <w:vMerge w:val="restart"/>
          </w:tcPr>
          <w:p w14:paraId="771F2E1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2</w:t>
            </w:r>
            <w:r w:rsidRPr="008333DB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264" w:type="dxa"/>
            <w:vMerge w:val="restart"/>
          </w:tcPr>
          <w:p w14:paraId="0238E947" w14:textId="388EB97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Повышение потенциала сообществ </w:t>
            </w:r>
            <w:r w:rsidR="008333DB" w:rsidRPr="008333DB">
              <w:rPr>
                <w:rFonts w:ascii="Times New Roman" w:eastAsia="Calibri" w:hAnsi="Times New Roman" w:cs="Times New Roman"/>
                <w:b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 по сбору, анализу и использованию полученных данных</w:t>
            </w:r>
          </w:p>
        </w:tc>
        <w:tc>
          <w:tcPr>
            <w:tcW w:w="3821" w:type="dxa"/>
          </w:tcPr>
          <w:p w14:paraId="5C59FB12" w14:textId="7DCE6ECB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2.1. Разработать   модуль для обучения людей из сообщества </w:t>
            </w:r>
            <w:r w:rsidR="008333DB" w:rsidRPr="008333DB">
              <w:rPr>
                <w:rFonts w:ascii="Times New Roman" w:eastAsia="Calibri" w:hAnsi="Times New Roman" w:cs="Times New Roman"/>
              </w:rPr>
              <w:t>МСМ</w:t>
            </w:r>
            <w:r w:rsidRPr="008333DB">
              <w:rPr>
                <w:rFonts w:ascii="Times New Roman" w:eastAsia="Calibri" w:hAnsi="Times New Roman" w:cs="Times New Roman"/>
              </w:rPr>
              <w:t xml:space="preserve"> по проведению мониторинга МСС, включая мониторинг обеспеченности средствами профилактики, диагностики и лечения в связи с ВИЧ и ТБ </w:t>
            </w:r>
          </w:p>
        </w:tc>
        <w:tc>
          <w:tcPr>
            <w:tcW w:w="1916" w:type="dxa"/>
          </w:tcPr>
          <w:p w14:paraId="0301B6D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73CF08CD" w14:textId="4300D769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Сообщество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имеет адаптированный гендерно-чувствительный обучающий модуль по MСС</w:t>
            </w:r>
          </w:p>
        </w:tc>
        <w:tc>
          <w:tcPr>
            <w:tcW w:w="2314" w:type="dxa"/>
            <w:vMerge w:val="restart"/>
          </w:tcPr>
          <w:p w14:paraId="6891860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Эксперты из числа сообществ, обученные инструментам МСС</w:t>
            </w:r>
          </w:p>
          <w:p w14:paraId="27082B96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31CEA39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5974FB3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77D6C5D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056FFCC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34404E8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8333DB" w:rsidRPr="00F52AB4" w14:paraId="3C133475" w14:textId="77777777" w:rsidTr="008333DB">
        <w:trPr>
          <w:trHeight w:val="462"/>
        </w:trPr>
        <w:tc>
          <w:tcPr>
            <w:tcW w:w="569" w:type="dxa"/>
            <w:vMerge/>
          </w:tcPr>
          <w:p w14:paraId="713B027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FDB0C0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1169AFE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2.2. Подготовить не менее 2-х тренеров   из сообщества для проведения тренингов</w:t>
            </w:r>
          </w:p>
        </w:tc>
        <w:tc>
          <w:tcPr>
            <w:tcW w:w="1916" w:type="dxa"/>
          </w:tcPr>
          <w:p w14:paraId="1E8EFE4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6EBDA1D6" w14:textId="28AE20D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 тренера из числа членов сообщества </w:t>
            </w:r>
            <w:r w:rsidR="008333DB"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подготовлены</w:t>
            </w:r>
          </w:p>
        </w:tc>
        <w:tc>
          <w:tcPr>
            <w:tcW w:w="2314" w:type="dxa"/>
            <w:vMerge/>
          </w:tcPr>
          <w:p w14:paraId="7BF689D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3352133C" w14:textId="77777777" w:rsidTr="008333DB">
        <w:trPr>
          <w:trHeight w:val="462"/>
        </w:trPr>
        <w:tc>
          <w:tcPr>
            <w:tcW w:w="569" w:type="dxa"/>
            <w:vMerge/>
          </w:tcPr>
          <w:p w14:paraId="47D0324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1925124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3E3BE54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2.3. Проведение 3-дневного тренинга для людей из сообщества для повышения потенциала по МСС</w:t>
            </w:r>
          </w:p>
        </w:tc>
        <w:tc>
          <w:tcPr>
            <w:tcW w:w="1916" w:type="dxa"/>
          </w:tcPr>
          <w:p w14:paraId="1AD764FB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3-4 кв. 2024 г.</w:t>
            </w:r>
          </w:p>
          <w:p w14:paraId="5449ADA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 кв. 2026 г. </w:t>
            </w:r>
          </w:p>
        </w:tc>
        <w:tc>
          <w:tcPr>
            <w:tcW w:w="3676" w:type="dxa"/>
          </w:tcPr>
          <w:p w14:paraId="2997A98D" w14:textId="21E7C8A8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20 членов сообщества </w:t>
            </w:r>
            <w:r w:rsidR="008333DB"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подготовлены в 2024 и 15 чел. – в 2026, включая 10 женщин с ВИЧ</w:t>
            </w:r>
          </w:p>
        </w:tc>
        <w:tc>
          <w:tcPr>
            <w:tcW w:w="2314" w:type="dxa"/>
            <w:vMerge/>
          </w:tcPr>
          <w:p w14:paraId="3A503D7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498DF7E4" w14:textId="77777777" w:rsidTr="008333DB">
        <w:trPr>
          <w:trHeight w:val="462"/>
        </w:trPr>
        <w:tc>
          <w:tcPr>
            <w:tcW w:w="569" w:type="dxa"/>
            <w:vMerge/>
          </w:tcPr>
          <w:p w14:paraId="6EB8AFF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E42DE3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26547F4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2.4. Проведение 1-дневного тренинга для обученных членов сообщества для обновления знаний и обсуждения новых подходов к МСС (он-лайн/оф-лайн)</w:t>
            </w:r>
          </w:p>
        </w:tc>
        <w:tc>
          <w:tcPr>
            <w:tcW w:w="1916" w:type="dxa"/>
          </w:tcPr>
          <w:p w14:paraId="12A3E50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 кв. 2025 г.</w:t>
            </w:r>
          </w:p>
        </w:tc>
        <w:tc>
          <w:tcPr>
            <w:tcW w:w="3676" w:type="dxa"/>
          </w:tcPr>
          <w:p w14:paraId="3496A27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20 участников</w:t>
            </w:r>
          </w:p>
        </w:tc>
        <w:tc>
          <w:tcPr>
            <w:tcW w:w="2314" w:type="dxa"/>
            <w:vMerge/>
          </w:tcPr>
          <w:p w14:paraId="11E2EC3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0E2683A3" w14:textId="77777777" w:rsidTr="008333DB">
        <w:trPr>
          <w:trHeight w:val="462"/>
        </w:trPr>
        <w:tc>
          <w:tcPr>
            <w:tcW w:w="569" w:type="dxa"/>
            <w:vMerge/>
          </w:tcPr>
          <w:p w14:paraId="666BB8D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4D9F409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17CA515" w14:textId="116CBF5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2.5. Оказывать техническую помощь сообществам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регионах страны по вопросам мониторинга услуг, в том числе, вовлечение лидеров сообществ в международные программы обучения, внедрения инструментов наставничества, разработки документов и т.д.</w:t>
            </w:r>
          </w:p>
        </w:tc>
        <w:tc>
          <w:tcPr>
            <w:tcW w:w="1916" w:type="dxa"/>
          </w:tcPr>
          <w:p w14:paraId="55D60F7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 w:val="restart"/>
          </w:tcPr>
          <w:p w14:paraId="101D07CE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Лидеры сообщества повышают свой потенциал путем их вовлечения в процессы МиО с участием наставников; обмена опытом и др.</w:t>
            </w:r>
          </w:p>
          <w:p w14:paraId="44C111B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Не менее 50 % прошедших обучение вовлечены в процесс МСС</w:t>
            </w:r>
          </w:p>
        </w:tc>
        <w:tc>
          <w:tcPr>
            <w:tcW w:w="2314" w:type="dxa"/>
            <w:vMerge/>
          </w:tcPr>
          <w:p w14:paraId="3DD0CBC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422C570D" w14:textId="77777777" w:rsidTr="008333DB">
        <w:trPr>
          <w:trHeight w:val="462"/>
        </w:trPr>
        <w:tc>
          <w:tcPr>
            <w:tcW w:w="569" w:type="dxa"/>
            <w:vMerge/>
          </w:tcPr>
          <w:p w14:paraId="7694BEB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436606D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3C205592" w14:textId="5D922A1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2.6. Привлекать лидеров сообществ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к национальным мероприятиям по MСС</w:t>
            </w:r>
          </w:p>
        </w:tc>
        <w:tc>
          <w:tcPr>
            <w:tcW w:w="1916" w:type="dxa"/>
          </w:tcPr>
          <w:p w14:paraId="3F7F8D1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/>
          </w:tcPr>
          <w:p w14:paraId="1B5591E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3CCA911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46BA0B02" w14:textId="77777777" w:rsidTr="008333DB">
        <w:trPr>
          <w:trHeight w:val="562"/>
        </w:trPr>
        <w:tc>
          <w:tcPr>
            <w:tcW w:w="569" w:type="dxa"/>
            <w:vMerge w:val="restart"/>
          </w:tcPr>
          <w:p w14:paraId="3A145CB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2264" w:type="dxa"/>
            <w:vMerge w:val="restart"/>
          </w:tcPr>
          <w:p w14:paraId="3A3503B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Обеспечение взаимодействия с государственными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>органами, международными и другими партнерами для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реализации мероприятий в сфере МСС</w:t>
            </w:r>
          </w:p>
        </w:tc>
        <w:tc>
          <w:tcPr>
            <w:tcW w:w="3821" w:type="dxa"/>
          </w:tcPr>
          <w:p w14:paraId="1EDD32CB" w14:textId="57611658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3.1. Инициировать включение лидеров сообщества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координационные, совещательные и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другие структуры, где затрагиваются вопросы ВИЧ</w:t>
            </w:r>
          </w:p>
        </w:tc>
        <w:tc>
          <w:tcPr>
            <w:tcW w:w="1916" w:type="dxa"/>
          </w:tcPr>
          <w:p w14:paraId="26F2540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398DCEC2" w14:textId="54F4EC8B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Лидеры сообщества </w:t>
            </w:r>
            <w:r w:rsidR="008333DB"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включены в страновые координационные механизмы. Голос сообщества </w:t>
            </w:r>
            <w:r w:rsidR="008333DB"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lastRenderedPageBreak/>
              <w:t>доведен до сведения лиц, принимающих решения</w:t>
            </w:r>
          </w:p>
        </w:tc>
        <w:tc>
          <w:tcPr>
            <w:tcW w:w="2314" w:type="dxa"/>
            <w:vMerge w:val="restart"/>
          </w:tcPr>
          <w:p w14:paraId="1041AFE3" w14:textId="0F8B243D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Лидеры </w:t>
            </w:r>
            <w:proofErr w:type="gramStart"/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сообществ 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МСМ</w:t>
            </w:r>
            <w:proofErr w:type="gramEnd"/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, КГН, 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Межведомственная рабочая группа</w:t>
            </w:r>
          </w:p>
          <w:p w14:paraId="0CFB2EC5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43054EE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50B33D4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0743950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</w:tc>
      </w:tr>
      <w:tr w:rsidR="008333DB" w:rsidRPr="00F52AB4" w14:paraId="3DB849E7" w14:textId="77777777" w:rsidTr="008333DB">
        <w:trPr>
          <w:trHeight w:val="840"/>
        </w:trPr>
        <w:tc>
          <w:tcPr>
            <w:tcW w:w="569" w:type="dxa"/>
            <w:vMerge/>
          </w:tcPr>
          <w:p w14:paraId="6A452C2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ABBF1F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173E7F1A" w14:textId="0A2B00A0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3.2. Продолжить поддержку участия сообщества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экспертной группе MСС при Межведомственной рабочей группе по преодолению правовых барьеров в связи с ВИЧ и ТБ</w:t>
            </w:r>
          </w:p>
        </w:tc>
        <w:tc>
          <w:tcPr>
            <w:tcW w:w="1916" w:type="dxa"/>
          </w:tcPr>
          <w:p w14:paraId="539ED15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0ED2396C" w14:textId="7A1F3A64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Налажено взаимодействие сообществ </w:t>
            </w:r>
            <w:r w:rsidR="008333DB"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с государственными, неправительственными и международными организациями.</w:t>
            </w:r>
          </w:p>
          <w:p w14:paraId="31F1A1E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1DDCE13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2197BDA6" w14:textId="77777777" w:rsidTr="008333DB">
        <w:trPr>
          <w:trHeight w:val="840"/>
        </w:trPr>
        <w:tc>
          <w:tcPr>
            <w:tcW w:w="569" w:type="dxa"/>
            <w:vMerge/>
          </w:tcPr>
          <w:p w14:paraId="61F7FDB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01CDCE7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4F769BC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3.3. Содействовать вовлечению представителей уполномоченных государственных органов в проведение MСС в рамках работы Межведомственной рабочей группы по преодолению правовых барьеров в связи с ВИЧ и ТБ</w:t>
            </w:r>
          </w:p>
        </w:tc>
        <w:tc>
          <w:tcPr>
            <w:tcW w:w="1916" w:type="dxa"/>
          </w:tcPr>
          <w:p w14:paraId="1442CE0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61E6BDE1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Понимание значимости сообщества в повышении качества услуг со стороны госструктур</w:t>
            </w:r>
          </w:p>
          <w:p w14:paraId="6C0F4AA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Создана площадка для реагирования в случае возникающих проблем</w:t>
            </w:r>
          </w:p>
        </w:tc>
        <w:tc>
          <w:tcPr>
            <w:tcW w:w="2314" w:type="dxa"/>
            <w:vMerge/>
          </w:tcPr>
          <w:p w14:paraId="21B115A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4C5A3614" w14:textId="77777777" w:rsidTr="008333DB">
        <w:trPr>
          <w:trHeight w:val="840"/>
        </w:trPr>
        <w:tc>
          <w:tcPr>
            <w:tcW w:w="569" w:type="dxa"/>
            <w:vMerge/>
          </w:tcPr>
          <w:p w14:paraId="55533BF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52FF7B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4C40611B" w14:textId="41599EB3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3.4. Выносить на заседание МРГ и других площадок (Институт Омбудсмена, МЗ КР; СКК и др.) информацию по МСС, проводимого сообществом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, и изменений по итогам МСС </w:t>
            </w:r>
          </w:p>
        </w:tc>
        <w:tc>
          <w:tcPr>
            <w:tcW w:w="1916" w:type="dxa"/>
          </w:tcPr>
          <w:p w14:paraId="5CDA394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Ежегодно</w:t>
            </w:r>
          </w:p>
        </w:tc>
        <w:tc>
          <w:tcPr>
            <w:tcW w:w="3676" w:type="dxa"/>
          </w:tcPr>
          <w:p w14:paraId="3AD424E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77993A3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42373528" w14:textId="77777777" w:rsidTr="008333DB">
        <w:trPr>
          <w:trHeight w:val="761"/>
        </w:trPr>
        <w:tc>
          <w:tcPr>
            <w:tcW w:w="569" w:type="dxa"/>
            <w:vMerge/>
          </w:tcPr>
          <w:p w14:paraId="3BD973A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2036DE6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3FFF91A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3.5. Включить мероприятия по МСС в национальные стратегии и планы в сфере ВИЧ и ТБ</w:t>
            </w:r>
          </w:p>
        </w:tc>
        <w:tc>
          <w:tcPr>
            <w:tcW w:w="1916" w:type="dxa"/>
          </w:tcPr>
          <w:p w14:paraId="3E043DC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 процессе разработки НПА</w:t>
            </w:r>
          </w:p>
        </w:tc>
        <w:tc>
          <w:tcPr>
            <w:tcW w:w="3676" w:type="dxa"/>
          </w:tcPr>
          <w:p w14:paraId="43C3B5C4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МСС включен в национальные планы по ВИЧ и </w:t>
            </w:r>
            <w:proofErr w:type="spellStart"/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институционализирован</w:t>
            </w:r>
            <w:proofErr w:type="spellEnd"/>
          </w:p>
          <w:p w14:paraId="4621074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7C2212C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780770F7" w14:textId="77777777" w:rsidTr="008333DB">
        <w:trPr>
          <w:trHeight w:val="585"/>
        </w:trPr>
        <w:tc>
          <w:tcPr>
            <w:tcW w:w="569" w:type="dxa"/>
            <w:vMerge w:val="restart"/>
          </w:tcPr>
          <w:p w14:paraId="5AFF29B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2264" w:type="dxa"/>
            <w:vMerge w:val="restart"/>
          </w:tcPr>
          <w:p w14:paraId="09EFC6FF" w14:textId="528BA342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Проведение мониторинга силами сообществ для выявления барьеров доступности,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 xml:space="preserve">эффективности и качества предоставляемых услуг для </w:t>
            </w:r>
            <w:r w:rsidR="008333DB" w:rsidRPr="008333DB">
              <w:rPr>
                <w:rFonts w:ascii="Times New Roman" w:eastAsia="Calibri" w:hAnsi="Times New Roman" w:cs="Times New Roman"/>
                <w:b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 по наркопотреблению, в связи с ВИЧ и ТБ</w:t>
            </w:r>
          </w:p>
        </w:tc>
        <w:tc>
          <w:tcPr>
            <w:tcW w:w="3821" w:type="dxa"/>
          </w:tcPr>
          <w:p w14:paraId="4EB1C7A1" w14:textId="37873BCB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4.1. Привлечь ресурсы для проведения мониторинга силами сообществ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, в том числе с участием заинтересованных сторон, в 4-х областях ежегодно, используя Руководство по МСС</w:t>
            </w:r>
          </w:p>
        </w:tc>
        <w:tc>
          <w:tcPr>
            <w:tcW w:w="1916" w:type="dxa"/>
          </w:tcPr>
          <w:p w14:paraId="15443EA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7624A4B2" w14:textId="5C260108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Барьеры к доступу и качеству услуг выявлены; приняты меры по их устранению. </w:t>
            </w:r>
            <w:r w:rsidR="008333DB" w:rsidRPr="008333DB">
              <w:rPr>
                <w:rFonts w:ascii="Times New Roman" w:eastAsia="Calibri" w:hAnsi="Times New Roman" w:cs="Times New Roman"/>
              </w:rPr>
              <w:t>МСМ</w:t>
            </w:r>
            <w:r w:rsidRPr="008333DB">
              <w:rPr>
                <w:rFonts w:ascii="Times New Roman" w:eastAsia="Calibri" w:hAnsi="Times New Roman" w:cs="Times New Roman"/>
              </w:rPr>
              <w:t xml:space="preserve"> на всех уровнях здравоохранения получают весь комплекс медицинских и иных услуг, предусмотренных НПА</w:t>
            </w:r>
          </w:p>
        </w:tc>
        <w:tc>
          <w:tcPr>
            <w:tcW w:w="2314" w:type="dxa"/>
            <w:vMerge w:val="restart"/>
          </w:tcPr>
          <w:p w14:paraId="3535C612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76CF2F8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0560543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5B8AD48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Доноры</w:t>
            </w:r>
          </w:p>
        </w:tc>
      </w:tr>
      <w:tr w:rsidR="008333DB" w:rsidRPr="00F52AB4" w14:paraId="51DB4858" w14:textId="77777777" w:rsidTr="008333DB">
        <w:trPr>
          <w:trHeight w:val="582"/>
        </w:trPr>
        <w:tc>
          <w:tcPr>
            <w:tcW w:w="569" w:type="dxa"/>
            <w:vMerge/>
          </w:tcPr>
          <w:p w14:paraId="5085A99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2C7FB6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3D05117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4.2. Проводить оперативный мониторинг услуг в учреждениях/сайтах откуда поступает значительное количество обращений с последующим реагированием для обеспечения доступности услуг:</w:t>
            </w:r>
          </w:p>
          <w:p w14:paraId="067CA52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76D99519" w14:textId="5759DD61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на постоянной основе вести сбор информации на платформах, где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могут сообщать о проблемах в предоставлении услуг и немедленно реагировать на сообщаемые факты;</w:t>
            </w:r>
          </w:p>
          <w:p w14:paraId="1439D38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09757841" w14:textId="1E6F855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регулярно (1-2 раза в год) проводить опросы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об услугах через цифровые платформы (</w:t>
            </w:r>
            <w:proofErr w:type="spell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ВотсАпп</w:t>
            </w:r>
            <w:proofErr w:type="spell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</w:t>
            </w:r>
            <w:proofErr w:type="spellStart"/>
            <w:r w:rsidRPr="008333DB">
              <w:rPr>
                <w:rFonts w:ascii="Times New Roman" w:eastAsia="Calibri" w:hAnsi="Times New Roman" w:cs="Times New Roman"/>
                <w:bCs/>
                <w:lang w:val="en-US" w:eastAsia="en-GB"/>
              </w:rPr>
              <w:t>pereboi</w:t>
            </w:r>
            <w:proofErr w:type="spell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.</w:t>
            </w:r>
            <w:r w:rsidRPr="008333DB">
              <w:rPr>
                <w:rFonts w:ascii="Times New Roman" w:eastAsia="Calibri" w:hAnsi="Times New Roman" w:cs="Times New Roman"/>
                <w:bCs/>
                <w:lang w:val="en-US" w:eastAsia="en-GB"/>
              </w:rPr>
              <w:t>kg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др.) о доступности и барьерах при получении услуг в связи с ВИЧ и ТБ;</w:t>
            </w:r>
          </w:p>
          <w:p w14:paraId="7A9319A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784BCC71" w14:textId="584F0BB3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проводить опрос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с низкой приверженностью; высоким риском отрыва от программ профилактики, ПТАО, лечения и потерянными из-под наблюдения по барьерам, связанным с получением услуг</w:t>
            </w:r>
          </w:p>
        </w:tc>
        <w:tc>
          <w:tcPr>
            <w:tcW w:w="1916" w:type="dxa"/>
          </w:tcPr>
          <w:p w14:paraId="0EEF14D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04FF7DC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Оперативное реагирование по устранению барьеров с использованием всех инструментов МСС: сбор жалоб; активное выявление проблем по опросу потребителей услуг; внеплановый мониторинг услуг в учреждениях/сайтах, где происходят нарушения; доведение информации до лиц, принимающих решения и МРГ; продвижение управленческих решений и др.)</w:t>
            </w:r>
          </w:p>
          <w:p w14:paraId="588A31C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48A4BFB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Создан инструмент обратной связи с членами сообщества</w:t>
            </w:r>
          </w:p>
          <w:p w14:paraId="735BA53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1DDD679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01F959EF" w14:textId="77777777" w:rsidTr="008333DB">
        <w:trPr>
          <w:trHeight w:val="582"/>
        </w:trPr>
        <w:tc>
          <w:tcPr>
            <w:tcW w:w="569" w:type="dxa"/>
            <w:vMerge/>
          </w:tcPr>
          <w:p w14:paraId="64733EE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441AD3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569FDE4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hAnsi="Times New Roman" w:cs="Times New Roman"/>
              </w:rPr>
              <w:t>4.3. Провести национальный круглый стол по итогам проведения МСС за 2024-2026 гг.</w:t>
            </w:r>
          </w:p>
        </w:tc>
        <w:tc>
          <w:tcPr>
            <w:tcW w:w="1916" w:type="dxa"/>
          </w:tcPr>
          <w:p w14:paraId="4E1EC02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hAnsi="Times New Roman" w:cs="Times New Roman"/>
              </w:rPr>
              <w:t>3 кв. 2026 г.</w:t>
            </w:r>
          </w:p>
        </w:tc>
        <w:tc>
          <w:tcPr>
            <w:tcW w:w="3676" w:type="dxa"/>
          </w:tcPr>
          <w:p w14:paraId="0CBD7B4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</w:rPr>
              <w:t>50 участников</w:t>
            </w:r>
          </w:p>
        </w:tc>
        <w:tc>
          <w:tcPr>
            <w:tcW w:w="2314" w:type="dxa"/>
          </w:tcPr>
          <w:p w14:paraId="5C2ED24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0B45707E" w14:textId="447EBC1A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Ассоциации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и КГН</w:t>
            </w:r>
          </w:p>
        </w:tc>
      </w:tr>
      <w:tr w:rsidR="008333DB" w:rsidRPr="00F52AB4" w14:paraId="48228395" w14:textId="77777777" w:rsidTr="008333DB">
        <w:trPr>
          <w:trHeight w:val="987"/>
        </w:trPr>
        <w:tc>
          <w:tcPr>
            <w:tcW w:w="569" w:type="dxa"/>
            <w:vMerge/>
          </w:tcPr>
          <w:p w14:paraId="55FBD63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95655F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402C24D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 xml:space="preserve">4.4.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Проводить мониторинг реализации действующих, а также пересмотра НПА:</w:t>
            </w:r>
          </w:p>
          <w:p w14:paraId="788D4216" w14:textId="77777777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 xml:space="preserve">- составить список действующих НПА, включая приказы МЗ в сфере </w:t>
            </w:r>
            <w:r w:rsidRPr="008333DB">
              <w:rPr>
                <w:rFonts w:ascii="Times New Roman" w:hAnsi="Times New Roman" w:cs="Times New Roman"/>
              </w:rPr>
              <w:lastRenderedPageBreak/>
              <w:t>наркополитики, ВИЧ и ТБ, и регулярно его обновлять;</w:t>
            </w:r>
          </w:p>
          <w:p w14:paraId="5E2D2FDD" w14:textId="0913FE5A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 xml:space="preserve">-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принимать участие в общественных слушаниях и обсуждениях для внесения предложений по включению в НПА потребностей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;</w:t>
            </w:r>
            <w:r w:rsidRPr="008333DB">
              <w:rPr>
                <w:rFonts w:ascii="Times New Roman" w:hAnsi="Times New Roman" w:cs="Times New Roman"/>
              </w:rPr>
              <w:t xml:space="preserve"> </w:t>
            </w:r>
          </w:p>
          <w:p w14:paraId="06922474" w14:textId="77777777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- выносить на обсуждение на имеющихся площадках вопросов о нарушениях в реализации НПА</w:t>
            </w:r>
          </w:p>
          <w:p w14:paraId="2F8D3096" w14:textId="77777777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- проводить анализ межведомственной инструкции по работе МЗ, МВД и СИН с КГН</w:t>
            </w:r>
          </w:p>
        </w:tc>
        <w:tc>
          <w:tcPr>
            <w:tcW w:w="1916" w:type="dxa"/>
          </w:tcPr>
          <w:p w14:paraId="568DB80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15DA57C3" w14:textId="62F4642B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Лидеры сообщества владеют информацией об услугах по ВИЧ и ТБ, предусмотренных НПА. Изменение НПА отслежены и включены в планы по МСС. </w:t>
            </w:r>
          </w:p>
          <w:p w14:paraId="74659E8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9801801" w14:textId="39C7607D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Члены сообщества </w:t>
            </w:r>
            <w:r w:rsidR="008333DB" w:rsidRPr="008333DB">
              <w:rPr>
                <w:rFonts w:ascii="Times New Roman" w:eastAsia="Calibri" w:hAnsi="Times New Roman" w:cs="Times New Roman"/>
              </w:rPr>
              <w:t>МСМ</w:t>
            </w:r>
            <w:r w:rsidRPr="008333DB">
              <w:rPr>
                <w:rFonts w:ascii="Times New Roman" w:eastAsia="Calibri" w:hAnsi="Times New Roman" w:cs="Times New Roman"/>
              </w:rPr>
              <w:t xml:space="preserve"> и КГН вовлечены в процесс формирования политики КР в соответствии с законами о здравоохранении 2024 г.</w:t>
            </w:r>
            <w:r w:rsidRPr="008333DB">
              <w:rPr>
                <w:rStyle w:val="a9"/>
                <w:rFonts w:ascii="Times New Roman" w:eastAsia="Calibri" w:hAnsi="Times New Roman" w:cs="Times New Roman"/>
              </w:rPr>
              <w:footnoteReference w:id="21"/>
            </w:r>
          </w:p>
          <w:p w14:paraId="4225D294" w14:textId="52DEC38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Вновь принятые НПА отражают потребности </w:t>
            </w:r>
            <w:r w:rsidR="008333DB" w:rsidRPr="008333DB">
              <w:rPr>
                <w:rFonts w:ascii="Times New Roman" w:eastAsia="Calibri" w:hAnsi="Times New Roman" w:cs="Times New Roman"/>
              </w:rPr>
              <w:t>МСМ</w:t>
            </w:r>
          </w:p>
          <w:p w14:paraId="400C471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Подготовлена информация для лиц, принимающих решения по реализации НПА </w:t>
            </w:r>
          </w:p>
        </w:tc>
        <w:tc>
          <w:tcPr>
            <w:tcW w:w="2314" w:type="dxa"/>
          </w:tcPr>
          <w:p w14:paraId="32110B16" w14:textId="64847DB3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Ассоциации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МСМ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, ЛЖВ и КГН</w:t>
            </w:r>
          </w:p>
          <w:p w14:paraId="52E325E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МРГ</w:t>
            </w:r>
          </w:p>
          <w:p w14:paraId="6F310F3D" w14:textId="0BBFF92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Партнеры из гос.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и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международных структур</w:t>
            </w:r>
          </w:p>
        </w:tc>
      </w:tr>
      <w:tr w:rsidR="008333DB" w14:paraId="2E736532" w14:textId="77777777" w:rsidTr="008333DB">
        <w:trPr>
          <w:trHeight w:val="582"/>
        </w:trPr>
        <w:tc>
          <w:tcPr>
            <w:tcW w:w="569" w:type="dxa"/>
            <w:vMerge/>
          </w:tcPr>
          <w:p w14:paraId="6F1EBEA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0985BAA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6A558CC6" w14:textId="0D8DCC89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4.5. Проводить регулярный мониторинг закупок и запасов тестов и лекарств, издели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й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медицинского назначения для диагностики и </w:t>
            </w:r>
            <w:proofErr w:type="gram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лечения  ВИЧ</w:t>
            </w:r>
            <w:proofErr w:type="gram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-инфекции и ТБ</w:t>
            </w:r>
          </w:p>
        </w:tc>
        <w:tc>
          <w:tcPr>
            <w:tcW w:w="1916" w:type="dxa"/>
          </w:tcPr>
          <w:p w14:paraId="6F06836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  <w:p w14:paraId="67EC3A2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Не реже 1 р. В год на каждом сайте</w:t>
            </w:r>
          </w:p>
        </w:tc>
        <w:tc>
          <w:tcPr>
            <w:tcW w:w="3676" w:type="dxa"/>
          </w:tcPr>
          <w:p w14:paraId="6C807A88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Обеспечен бесперебойный доступ к современным методам диагностики и лечения ВИЧ-инфекции</w:t>
            </w:r>
          </w:p>
        </w:tc>
        <w:tc>
          <w:tcPr>
            <w:tcW w:w="2314" w:type="dxa"/>
            <w:vMerge w:val="restart"/>
          </w:tcPr>
          <w:p w14:paraId="5EC72CA8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17E9975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4D9ECD9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6041813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  <w:p w14:paraId="4C068AF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Лидеры сообщества</w:t>
            </w:r>
          </w:p>
          <w:p w14:paraId="320D44B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4211584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1862EBC2" w14:textId="77777777" w:rsidTr="008333DB">
        <w:trPr>
          <w:trHeight w:val="1775"/>
        </w:trPr>
        <w:tc>
          <w:tcPr>
            <w:tcW w:w="569" w:type="dxa"/>
            <w:vMerge/>
          </w:tcPr>
          <w:p w14:paraId="1BFDEFC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7E3889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6EFCF68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4.6. Провести оценку индекса стигмы по отношению к ЛЖТБ и их близкому окружению</w:t>
            </w:r>
          </w:p>
        </w:tc>
        <w:tc>
          <w:tcPr>
            <w:tcW w:w="1916" w:type="dxa"/>
          </w:tcPr>
          <w:p w14:paraId="79899C4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2025</w:t>
            </w:r>
          </w:p>
        </w:tc>
        <w:tc>
          <w:tcPr>
            <w:tcW w:w="3676" w:type="dxa"/>
          </w:tcPr>
          <w:p w14:paraId="2F3D8C3D" w14:textId="6014C1C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Оценен индекс стигматизации и дискриминации 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</w:p>
          <w:p w14:paraId="6739D36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 барьеров, связанных со стигмой и дискриминацией</w:t>
            </w:r>
          </w:p>
          <w:p w14:paraId="30700F0E" w14:textId="54B3A813" w:rsidR="00EA25CC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МСМ</w:t>
            </w:r>
            <w:r w:rsidR="00EA25CC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беспрепятственно получают услуги в связи с ВИЧ и ТБ</w:t>
            </w:r>
          </w:p>
        </w:tc>
        <w:tc>
          <w:tcPr>
            <w:tcW w:w="2314" w:type="dxa"/>
            <w:vMerge/>
          </w:tcPr>
          <w:p w14:paraId="55FE507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1C1EF2" w14:paraId="69897D78" w14:textId="77777777" w:rsidTr="008333DB">
        <w:tc>
          <w:tcPr>
            <w:tcW w:w="569" w:type="dxa"/>
            <w:vMerge w:val="restart"/>
          </w:tcPr>
          <w:p w14:paraId="25FB403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2264" w:type="dxa"/>
            <w:vMerge w:val="restart"/>
          </w:tcPr>
          <w:p w14:paraId="32DBC73D" w14:textId="13EC5A3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Разработка рекомендаций по устранению барьеров и содействие в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 xml:space="preserve">повышении эффективности и улучшения качества предоставляемых услуг по ВИЧ </w:t>
            </w:r>
            <w:proofErr w:type="gramStart"/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и  ТБ</w:t>
            </w:r>
            <w:proofErr w:type="gramEnd"/>
          </w:p>
        </w:tc>
        <w:tc>
          <w:tcPr>
            <w:tcW w:w="3821" w:type="dxa"/>
          </w:tcPr>
          <w:p w14:paraId="347744A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5.1. На основе проведенного мониторинга силами сообщества провести анализ системных барьеров в оказании услуг в связи с ВИЧ и инициировать их изменение, включая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изменение НПА, условия оказания услуг, финансирования и т.д.</w:t>
            </w:r>
          </w:p>
        </w:tc>
        <w:tc>
          <w:tcPr>
            <w:tcW w:w="1916" w:type="dxa"/>
          </w:tcPr>
          <w:p w14:paraId="5E919E2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2 кв. 2025 г.</w:t>
            </w:r>
          </w:p>
        </w:tc>
        <w:tc>
          <w:tcPr>
            <w:tcW w:w="3676" w:type="dxa"/>
          </w:tcPr>
          <w:p w14:paraId="136DE038" w14:textId="44426FF3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Выявлены системные барьеры по доступу к услугам в связи с ВИЧ и ТБ. </w:t>
            </w:r>
          </w:p>
          <w:p w14:paraId="793F7CD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</w:t>
            </w:r>
          </w:p>
        </w:tc>
        <w:tc>
          <w:tcPr>
            <w:tcW w:w="2314" w:type="dxa"/>
            <w:vMerge w:val="restart"/>
          </w:tcPr>
          <w:p w14:paraId="673011A3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13A51C4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4118802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Межведомственная рабочая группа. </w:t>
            </w:r>
          </w:p>
          <w:p w14:paraId="63F966C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71E7ED5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ГФ/ПРООН</w:t>
            </w:r>
          </w:p>
        </w:tc>
      </w:tr>
      <w:tr w:rsidR="008333DB" w:rsidRPr="00F52AB4" w14:paraId="0E0B8ECC" w14:textId="77777777" w:rsidTr="008333DB">
        <w:tc>
          <w:tcPr>
            <w:tcW w:w="569" w:type="dxa"/>
            <w:vMerge/>
          </w:tcPr>
          <w:p w14:paraId="5A9F547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2D7813F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2A320E1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5.2. На регулярной основе информировать межведомственную рабочую группу, государственные органы, Институт 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Омбудсмена,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международных партнеров о результатах MСС, проводимых сообществом ЛЖТБ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, а также о мерах, предпринимаемых ответственными лицами по устранению недостатков</w:t>
            </w:r>
          </w:p>
        </w:tc>
        <w:tc>
          <w:tcPr>
            <w:tcW w:w="1916" w:type="dxa"/>
          </w:tcPr>
          <w:p w14:paraId="7731476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lang w:eastAsia="en-GB"/>
              </w:rPr>
              <w:t>Ежекв</w:t>
            </w:r>
            <w:proofErr w:type="spellEnd"/>
            <w:r w:rsidRPr="008333DB">
              <w:rPr>
                <w:rFonts w:ascii="Times New Roman" w:eastAsia="Calibri" w:hAnsi="Times New Roman" w:cs="Times New Roman"/>
                <w:lang w:eastAsia="en-GB"/>
              </w:rPr>
              <w:t>.</w:t>
            </w:r>
          </w:p>
        </w:tc>
        <w:tc>
          <w:tcPr>
            <w:tcW w:w="3676" w:type="dxa"/>
            <w:vMerge w:val="restart"/>
          </w:tcPr>
          <w:p w14:paraId="388C46CE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Результаты МСС регулярно освещаются на существующих площадках и включаются в ежегодные отчеты/ доклады.  </w:t>
            </w:r>
          </w:p>
          <w:p w14:paraId="78851C55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Усилено взаимодействие с государственными институтами для своевременного реагирования на барьеры при доступе к услугам в связи с ВИЧ </w:t>
            </w:r>
          </w:p>
        </w:tc>
        <w:tc>
          <w:tcPr>
            <w:tcW w:w="2314" w:type="dxa"/>
            <w:vMerge/>
          </w:tcPr>
          <w:p w14:paraId="259CDE5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1C1EF2" w14:paraId="381BDBBA" w14:textId="77777777" w:rsidTr="008333DB">
        <w:tc>
          <w:tcPr>
            <w:tcW w:w="569" w:type="dxa"/>
            <w:vMerge/>
          </w:tcPr>
          <w:p w14:paraId="6C71E8FF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69046403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687DBE26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5.3. Разработать единый формат отчета от сообщества для представления на МРГ</w:t>
            </w:r>
          </w:p>
        </w:tc>
        <w:tc>
          <w:tcPr>
            <w:tcW w:w="1916" w:type="dxa"/>
          </w:tcPr>
          <w:p w14:paraId="3AF4A9B2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2 кв. 2025</w:t>
            </w:r>
          </w:p>
        </w:tc>
        <w:tc>
          <w:tcPr>
            <w:tcW w:w="3676" w:type="dxa"/>
            <w:vMerge/>
          </w:tcPr>
          <w:p w14:paraId="571EEF19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14" w:type="dxa"/>
            <w:vMerge w:val="restart"/>
          </w:tcPr>
          <w:p w14:paraId="58C77F54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656E7FDE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0C63A2F0" w14:textId="165C3048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6C4EB976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Лидеры сообществ</w:t>
            </w:r>
          </w:p>
          <w:p w14:paraId="7766A6D9" w14:textId="232DE5DF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НПО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br/>
              <w:t>МРГ</w:t>
            </w:r>
          </w:p>
        </w:tc>
      </w:tr>
      <w:tr w:rsidR="008333DB" w14:paraId="4A1A4504" w14:textId="77777777" w:rsidTr="008333DB">
        <w:tc>
          <w:tcPr>
            <w:tcW w:w="569" w:type="dxa"/>
            <w:vMerge/>
          </w:tcPr>
          <w:p w14:paraId="1FC94304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071CBF22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4DD242F" w14:textId="77777777" w:rsidR="008333DB" w:rsidRPr="008333DB" w:rsidRDefault="008333DB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5.4. Направлять отчеты по MСС в уполномоченные государственные органы (МЗ, МВД, Институт Омбудсмена), для принятия управленческих решений</w:t>
            </w:r>
          </w:p>
          <w:p w14:paraId="62C21F0D" w14:textId="77777777" w:rsidR="008333DB" w:rsidRPr="008333DB" w:rsidRDefault="008333DB" w:rsidP="002A0FA7">
            <w:pPr>
              <w:pStyle w:val="af3"/>
              <w:ind w:left="175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6" w:type="dxa"/>
          </w:tcPr>
          <w:p w14:paraId="4C2E18DA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По каждому мониторинговому визиту – не позднее 1 месяца после его завершения</w:t>
            </w:r>
          </w:p>
        </w:tc>
        <w:tc>
          <w:tcPr>
            <w:tcW w:w="3676" w:type="dxa"/>
            <w:vMerge/>
          </w:tcPr>
          <w:p w14:paraId="1F7C48F3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14" w:type="dxa"/>
            <w:vMerge/>
          </w:tcPr>
          <w:p w14:paraId="7BE2E28D" w14:textId="36CC310B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</w:tbl>
    <w:p w14:paraId="6CD685CA" w14:textId="77777777" w:rsidR="00EA25CC" w:rsidRPr="00EA6B4D" w:rsidRDefault="00EA25CC" w:rsidP="00EA25CC">
      <w:pPr>
        <w:jc w:val="both"/>
        <w:rPr>
          <w:rFonts w:eastAsia="Calibri"/>
          <w:b/>
          <w:bCs/>
          <w:lang w:eastAsia="en-GB"/>
        </w:rPr>
        <w:sectPr w:rsidR="00EA25CC" w:rsidRPr="00EA6B4D" w:rsidSect="00EA25CC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14:paraId="36F919E2" w14:textId="77777777" w:rsidR="00EA25CC" w:rsidRPr="00EA25CC" w:rsidRDefault="00EA25CC" w:rsidP="00EA25CC"/>
    <w:sectPr w:rsidR="00EA25CC" w:rsidRPr="00EA25CC" w:rsidSect="0011182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14662" w14:textId="77777777" w:rsidR="002C57D6" w:rsidRDefault="002C57D6" w:rsidP="000A6D52">
      <w:pPr>
        <w:spacing w:after="0" w:line="240" w:lineRule="auto"/>
      </w:pPr>
      <w:r>
        <w:separator/>
      </w:r>
    </w:p>
  </w:endnote>
  <w:endnote w:type="continuationSeparator" w:id="0">
    <w:p w14:paraId="32A41011" w14:textId="77777777" w:rsidR="002C57D6" w:rsidRDefault="002C57D6" w:rsidP="000A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AA961" w14:textId="77777777" w:rsidR="0049553F" w:rsidRDefault="0049553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4970815"/>
      <w:docPartObj>
        <w:docPartGallery w:val="Page Numbers (Bottom of Page)"/>
        <w:docPartUnique/>
      </w:docPartObj>
    </w:sdtPr>
    <w:sdtEndPr/>
    <w:sdtContent>
      <w:p w14:paraId="54CA4B3F" w14:textId="1C1C1F05" w:rsidR="0049553F" w:rsidRDefault="0049553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D6F">
          <w:rPr>
            <w:noProof/>
          </w:rPr>
          <w:t>2</w:t>
        </w:r>
        <w:r>
          <w:fldChar w:fldCharType="end"/>
        </w:r>
      </w:p>
    </w:sdtContent>
  </w:sdt>
  <w:p w14:paraId="6FB5811B" w14:textId="77777777" w:rsidR="0049553F" w:rsidRDefault="0049553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94028" w14:textId="77777777" w:rsidR="0049553F" w:rsidRDefault="0049553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B1642" w14:textId="77777777" w:rsidR="002C57D6" w:rsidRDefault="002C57D6" w:rsidP="000A6D52">
      <w:pPr>
        <w:spacing w:after="0" w:line="240" w:lineRule="auto"/>
      </w:pPr>
      <w:r>
        <w:separator/>
      </w:r>
    </w:p>
  </w:footnote>
  <w:footnote w:type="continuationSeparator" w:id="0">
    <w:p w14:paraId="6EE67F49" w14:textId="77777777" w:rsidR="002C57D6" w:rsidRDefault="002C57D6" w:rsidP="000A6D52">
      <w:pPr>
        <w:spacing w:after="0" w:line="240" w:lineRule="auto"/>
      </w:pPr>
      <w:r>
        <w:continuationSeparator/>
      </w:r>
    </w:p>
  </w:footnote>
  <w:footnote w:id="1">
    <w:p w14:paraId="1B9F65D3" w14:textId="77777777" w:rsidR="005D14E7" w:rsidRDefault="005D14E7" w:rsidP="005D14E7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2">
    <w:p w14:paraId="10BCC161" w14:textId="6E70F2A9" w:rsidR="005D14E7" w:rsidRDefault="005D14E7">
      <w:pPr>
        <w:pStyle w:val="a7"/>
      </w:pPr>
      <w:r>
        <w:rPr>
          <w:rStyle w:val="a9"/>
        </w:rPr>
        <w:footnoteRef/>
      </w:r>
      <w:r>
        <w:t xml:space="preserve"> </w:t>
      </w:r>
      <w:r w:rsidRPr="005D14E7">
        <w:t>https://sustainabledevelopment-kyrgyzstan.github.io/3-3-1/</w:t>
      </w:r>
    </w:p>
  </w:footnote>
  <w:footnote w:id="3">
    <w:p w14:paraId="7716AA73" w14:textId="77777777" w:rsidR="00291986" w:rsidRDefault="00291986" w:rsidP="00291986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4">
    <w:p w14:paraId="7065D1FF" w14:textId="77777777" w:rsidR="000D6036" w:rsidRPr="00831935" w:rsidRDefault="000D6036" w:rsidP="000D6036">
      <w:pPr>
        <w:pStyle w:val="a7"/>
        <w:rPr>
          <w:rFonts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5">
    <w:p w14:paraId="5B1E41FA" w14:textId="77777777" w:rsidR="005D14E7" w:rsidRDefault="005D14E7" w:rsidP="005D14E7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6">
    <w:p w14:paraId="71713C32" w14:textId="77777777" w:rsidR="000D6036" w:rsidRPr="00A81C7C" w:rsidRDefault="000D6036" w:rsidP="000D6036">
      <w:pPr>
        <w:pStyle w:val="a7"/>
        <w:spacing w:line="276" w:lineRule="auto"/>
        <w:rPr>
          <w:rFonts w:cs="Times New Roman"/>
          <w:i/>
          <w:iCs/>
          <w:color w:val="000000" w:themeColor="text1"/>
        </w:rPr>
      </w:pPr>
      <w:r w:rsidRPr="0097074A">
        <w:rPr>
          <w:rStyle w:val="a9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</w:t>
      </w:r>
      <w:hyperlink r:id="rId1" w:history="1">
        <w:r w:rsidRPr="00A81C7C">
          <w:rPr>
            <w:rStyle w:val="ad"/>
            <w:rFonts w:cs="Times New Roman"/>
            <w:color w:val="000000" w:themeColor="text1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A81C7C">
        <w:rPr>
          <w:rFonts w:cs="Times New Roman"/>
          <w:color w:val="000000" w:themeColor="text1"/>
        </w:rPr>
        <w:t xml:space="preserve"> с</w:t>
      </w:r>
      <w:r w:rsidRPr="00A81C7C">
        <w:rPr>
          <w:rStyle w:val="ad"/>
          <w:rFonts w:cs="Times New Roman"/>
          <w:color w:val="000000" w:themeColor="text1"/>
        </w:rPr>
        <w:t>т. 23.</w:t>
      </w:r>
    </w:p>
  </w:footnote>
  <w:footnote w:id="7">
    <w:p w14:paraId="201F2F9F" w14:textId="77777777" w:rsidR="000D6036" w:rsidRPr="00A81C7C" w:rsidRDefault="000D6036" w:rsidP="000D6036">
      <w:pPr>
        <w:pStyle w:val="a7"/>
        <w:spacing w:line="276" w:lineRule="auto"/>
        <w:rPr>
          <w:rFonts w:cs="Times New Roman"/>
          <w:i/>
          <w:iCs/>
          <w:color w:val="000000" w:themeColor="text1"/>
        </w:rPr>
      </w:pPr>
      <w:r w:rsidRPr="00A81C7C">
        <w:rPr>
          <w:rStyle w:val="a9"/>
          <w:rFonts w:cs="Times New Roman"/>
          <w:color w:val="000000" w:themeColor="text1"/>
        </w:rPr>
        <w:footnoteRef/>
      </w:r>
      <w:r w:rsidRPr="00A81C7C">
        <w:rPr>
          <w:rFonts w:cs="Times New Roman"/>
          <w:color w:val="000000" w:themeColor="text1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8">
    <w:p w14:paraId="677297FD" w14:textId="77777777" w:rsidR="000D6036" w:rsidRPr="00DB5385" w:rsidRDefault="000D6036" w:rsidP="000D6036">
      <w:pPr>
        <w:pStyle w:val="afd"/>
        <w:spacing w:line="276" w:lineRule="auto"/>
        <w:rPr>
          <w:sz w:val="20"/>
          <w:szCs w:val="20"/>
          <w:lang w:val="ru-RU"/>
        </w:rPr>
      </w:pPr>
      <w:r w:rsidRPr="0097074A">
        <w:rPr>
          <w:rStyle w:val="a9"/>
          <w:sz w:val="20"/>
          <w:szCs w:val="20"/>
        </w:rPr>
        <w:footnoteRef/>
      </w:r>
      <w:r w:rsidRPr="00DB5385">
        <w:rPr>
          <w:sz w:val="20"/>
          <w:szCs w:val="20"/>
          <w:lang w:val="ru-RU"/>
        </w:rPr>
        <w:t xml:space="preserve"> </w:t>
      </w:r>
      <w:r w:rsidRPr="00DB5385">
        <w:rPr>
          <w:iCs/>
          <w:sz w:val="20"/>
          <w:szCs w:val="20"/>
          <w:lang w:val="ru-RU"/>
        </w:rPr>
        <w:t>П</w:t>
      </w:r>
      <w:r w:rsidRPr="00DB5385">
        <w:rPr>
          <w:sz w:val="20"/>
          <w:szCs w:val="20"/>
          <w:lang w:val="ru-RU"/>
        </w:rPr>
        <w:t xml:space="preserve">лан мероприятий по преодолению правовых барьеров к услугам по ВИЧ </w:t>
      </w:r>
      <w:r w:rsidRPr="00DB5385">
        <w:rPr>
          <w:iCs/>
          <w:sz w:val="20"/>
          <w:szCs w:val="20"/>
          <w:lang w:val="ru-RU"/>
        </w:rPr>
        <w:t xml:space="preserve">и туберкулезу в </w:t>
      </w:r>
      <w:proofErr w:type="spellStart"/>
      <w:r w:rsidRPr="00DB5385">
        <w:rPr>
          <w:iCs/>
          <w:sz w:val="20"/>
          <w:szCs w:val="20"/>
          <w:lang w:val="ru-RU"/>
        </w:rPr>
        <w:t>Кыргызскои</w:t>
      </w:r>
      <w:proofErr w:type="spellEnd"/>
      <w:r w:rsidRPr="00DB5385">
        <w:rPr>
          <w:iCs/>
          <w:sz w:val="20"/>
          <w:szCs w:val="20"/>
          <w:lang w:val="ru-RU"/>
        </w:rPr>
        <w:t>̆ Республике на 2022-2025 гг. утвержден совместным приказом: МЗ КР от 14.О3 2022 г. № 311; МВД КР от 14.О3 2022 г. № 219; Министерства юстиции КР от 14.О2. 2022 г. № 34.</w:t>
      </w:r>
    </w:p>
  </w:footnote>
  <w:footnote w:id="9">
    <w:p w14:paraId="323DABB7" w14:textId="77777777" w:rsidR="000D6036" w:rsidRPr="002C3CC5" w:rsidRDefault="000D6036" w:rsidP="000D6036">
      <w:pPr>
        <w:pStyle w:val="a7"/>
        <w:spacing w:line="276" w:lineRule="auto"/>
        <w:rPr>
          <w:rFonts w:cs="Times New Roman"/>
        </w:rPr>
      </w:pPr>
      <w:r w:rsidRPr="0097074A">
        <w:rPr>
          <w:rStyle w:val="a9"/>
          <w:rFonts w:cs="Times New Roman"/>
        </w:rPr>
        <w:footnoteRef/>
      </w:r>
      <w:r w:rsidRPr="0097074A">
        <w:rPr>
          <w:rFonts w:cs="Times New Roman"/>
        </w:rPr>
        <w:t xml:space="preserve"> </w:t>
      </w:r>
      <w:r w:rsidRPr="0097074A">
        <w:rPr>
          <w:rFonts w:eastAsia="Calibri" w:cs="Times New Roman"/>
        </w:rPr>
        <w:t>Приказ Министерства Здравоохранения КР № 131 от 14.02.2023 г.</w:t>
      </w:r>
    </w:p>
  </w:footnote>
  <w:footnote w:id="10">
    <w:p w14:paraId="02F1470D" w14:textId="77777777" w:rsidR="000D6036" w:rsidRPr="009350C1" w:rsidRDefault="000D6036" w:rsidP="000D6036">
      <w:pPr>
        <w:pStyle w:val="a7"/>
      </w:pPr>
      <w:r>
        <w:rPr>
          <w:rStyle w:val="a9"/>
        </w:rPr>
        <w:footnoteRef/>
      </w:r>
      <w:r>
        <w:t xml:space="preserve"> </w:t>
      </w:r>
      <w:r w:rsidRPr="009350C1">
        <w:rPr>
          <w:rFonts w:cs="Times New Roman"/>
        </w:rPr>
        <w:t>Руководство по проведению мониторинга силами сообществ (МСС) в области ВИЧ-инфекции, Бишкек, 2024 г.</w:t>
      </w:r>
    </w:p>
  </w:footnote>
  <w:footnote w:id="11">
    <w:p w14:paraId="76F514CF" w14:textId="77777777" w:rsidR="000A18B2" w:rsidRPr="007049F4" w:rsidRDefault="000A18B2" w:rsidP="000A18B2">
      <w:pPr>
        <w:pStyle w:val="a7"/>
        <w:rPr>
          <w:rFonts w:cs="Times New Roman"/>
          <w:i/>
          <w:iCs/>
        </w:rPr>
      </w:pPr>
      <w:r>
        <w:rPr>
          <w:rStyle w:val="a9"/>
        </w:rPr>
        <w:footnoteRef/>
      </w:r>
      <w:r>
        <w:t xml:space="preserve"> </w:t>
      </w:r>
      <w:r w:rsidRPr="007049F4">
        <w:rPr>
          <w:rFonts w:cs="Times New Roman"/>
        </w:rPr>
        <w:t xml:space="preserve">Данные </w:t>
      </w:r>
      <w:proofErr w:type="spellStart"/>
      <w:r w:rsidRPr="007049F4">
        <w:rPr>
          <w:rFonts w:cs="Times New Roman"/>
        </w:rPr>
        <w:t>РЦКГВГиВИЧ</w:t>
      </w:r>
      <w:proofErr w:type="spellEnd"/>
      <w:r w:rsidRPr="007049F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7049F4">
        <w:rPr>
          <w:rFonts w:cs="Times New Roman"/>
        </w:rPr>
        <w:t>https://aidscenter.kg/dannye/?lang=ru</w:t>
      </w:r>
    </w:p>
  </w:footnote>
  <w:footnote w:id="12">
    <w:p w14:paraId="332C4907" w14:textId="77777777" w:rsidR="000A18B2" w:rsidRPr="006D5D2A" w:rsidRDefault="000A18B2" w:rsidP="000A18B2">
      <w:pPr>
        <w:pStyle w:val="a7"/>
        <w:rPr>
          <w:rFonts w:cs="Times New Roman"/>
          <w:i/>
          <w:iCs/>
        </w:rPr>
      </w:pPr>
      <w:r>
        <w:rPr>
          <w:rStyle w:val="a9"/>
        </w:rPr>
        <w:footnoteRef/>
      </w:r>
      <w:r>
        <w:t xml:space="preserve"> </w:t>
      </w:r>
      <w:r w:rsidRPr="006D5D2A">
        <w:rPr>
          <w:rFonts w:cs="Times New Roman"/>
        </w:rPr>
        <w:t xml:space="preserve">Заболеваемость – число новых случаев ВИЧ-инфекции, зарегистрированных в течение года в расчете на 1000 неинфицированного населения. Заболеваемость рассчитывается по населению в целом и по регионам страны; по полу, возрасту; ключевым группам населения также по соотношению на 1000 представителей соответствующих групп. </w:t>
      </w:r>
    </w:p>
  </w:footnote>
  <w:footnote w:id="13">
    <w:p w14:paraId="549DFF9D" w14:textId="77777777" w:rsidR="0059700C" w:rsidRDefault="0059700C" w:rsidP="0059700C">
      <w:pPr>
        <w:pStyle w:val="a7"/>
      </w:pPr>
      <w:r>
        <w:rPr>
          <w:rStyle w:val="a9"/>
        </w:rPr>
        <w:footnoteRef/>
      </w:r>
      <w:r>
        <w:t xml:space="preserve"> </w:t>
      </w:r>
      <w:r w:rsidRPr="005D14E7">
        <w:t>https://sustainabledevelopment-kyrgyzstan.github.io/3-3-1/</w:t>
      </w:r>
    </w:p>
  </w:footnote>
  <w:footnote w:id="14">
    <w:p w14:paraId="34D4ED4A" w14:textId="77777777" w:rsidR="00C337D4" w:rsidRDefault="00C337D4" w:rsidP="00C337D4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15">
    <w:p w14:paraId="44FA66BD" w14:textId="77777777" w:rsidR="000A18B2" w:rsidRPr="004141CE" w:rsidRDefault="000A18B2" w:rsidP="000A18B2">
      <w:pPr>
        <w:pStyle w:val="a7"/>
        <w:rPr>
          <w:rFonts w:cs="Times New Roman"/>
          <w:i/>
          <w:iCs/>
        </w:rPr>
      </w:pPr>
      <w:r>
        <w:rPr>
          <w:rStyle w:val="a9"/>
        </w:rPr>
        <w:footnoteRef/>
      </w:r>
      <w:r>
        <w:t xml:space="preserve"> </w:t>
      </w:r>
      <w:r w:rsidRPr="005268E3">
        <w:rPr>
          <w:rFonts w:cs="Times New Roman"/>
        </w:rPr>
        <w:t>Оценка численности населения во время БПИ среди ЛУИН, КР, 2021</w:t>
      </w:r>
      <w:r>
        <w:rPr>
          <w:rFonts w:cs="Times New Roman"/>
        </w:rPr>
        <w:t xml:space="preserve"> г. </w:t>
      </w:r>
      <w:r w:rsidRPr="005268E3">
        <w:rPr>
          <w:rFonts w:cs="Times New Roman"/>
        </w:rPr>
        <w:t>Страновые оценочные данные, экстраполяция данных на КР, 2021</w:t>
      </w:r>
      <w:r>
        <w:rPr>
          <w:rFonts w:cs="Times New Roman"/>
        </w:rPr>
        <w:t xml:space="preserve">. Бишкек, доклад </w:t>
      </w:r>
      <w:proofErr w:type="spellStart"/>
      <w:r>
        <w:rPr>
          <w:rFonts w:cs="Times New Roman"/>
        </w:rPr>
        <w:t>Н.Усмановой</w:t>
      </w:r>
      <w:proofErr w:type="spellEnd"/>
      <w:r>
        <w:rPr>
          <w:rFonts w:cs="Times New Roman"/>
        </w:rPr>
        <w:t xml:space="preserve"> 29.12.2022 г.</w:t>
      </w:r>
    </w:p>
  </w:footnote>
  <w:footnote w:id="16">
    <w:p w14:paraId="654CA705" w14:textId="77777777" w:rsidR="00C337D4" w:rsidRPr="00831935" w:rsidRDefault="00C337D4" w:rsidP="00C337D4">
      <w:pPr>
        <w:pStyle w:val="a7"/>
        <w:rPr>
          <w:rFonts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17">
    <w:p w14:paraId="48B06519" w14:textId="77777777" w:rsidR="00C337D4" w:rsidRDefault="00C337D4" w:rsidP="00C337D4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18">
    <w:p w14:paraId="4CABCE30" w14:textId="28620E44" w:rsidR="006D1F29" w:rsidRDefault="006D1F29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19">
    <w:p w14:paraId="3E083C15" w14:textId="77777777" w:rsidR="00BB4154" w:rsidRDefault="00BB4154" w:rsidP="00BB4154">
      <w:pPr>
        <w:pStyle w:val="a7"/>
      </w:pPr>
      <w:r>
        <w:rPr>
          <w:rStyle w:val="a9"/>
        </w:rPr>
        <w:footnoteRef/>
      </w:r>
      <w:r>
        <w:t xml:space="preserve"> </w:t>
      </w:r>
      <w:hyperlink r:id="rId2" w:history="1">
        <w:r w:rsidRPr="000A3F87">
          <w:rPr>
            <w:rStyle w:val="ad"/>
          </w:rPr>
          <w:t>https://www.stigmaindex.org/wp-content/uploads/2022/04/Kyrgyzstan-SI-2.0-Report-2022_Russian.pdf</w:t>
        </w:r>
      </w:hyperlink>
      <w:r>
        <w:t>, стр. 61</w:t>
      </w:r>
    </w:p>
  </w:footnote>
  <w:footnote w:id="20">
    <w:p w14:paraId="1FB425C1" w14:textId="77777777" w:rsidR="00BB4154" w:rsidRDefault="00BB4154" w:rsidP="00BB4154">
      <w:pPr>
        <w:pStyle w:val="a7"/>
      </w:pPr>
      <w:r>
        <w:rPr>
          <w:rStyle w:val="a9"/>
        </w:rPr>
        <w:footnoteRef/>
      </w:r>
      <w:r>
        <w:t xml:space="preserve"> </w:t>
      </w:r>
      <w:hyperlink r:id="rId3" w:history="1">
        <w:r w:rsidRPr="00363F37">
          <w:rPr>
            <w:rStyle w:val="ad"/>
          </w:rPr>
          <w:t>https://rus.azattyq.org/a/32548658.html</w:t>
        </w:r>
      </w:hyperlink>
      <w:r>
        <w:t xml:space="preserve"> </w:t>
      </w:r>
    </w:p>
  </w:footnote>
  <w:footnote w:id="21">
    <w:p w14:paraId="7CD78054" w14:textId="77777777" w:rsidR="00EA25CC" w:rsidRPr="00632A0F" w:rsidRDefault="00EA25CC" w:rsidP="00EA25CC">
      <w:pPr>
        <w:spacing w:line="276" w:lineRule="auto"/>
        <w:ind w:right="1134"/>
        <w:rPr>
          <w:color w:val="000000" w:themeColor="text1"/>
          <w:sz w:val="20"/>
          <w:szCs w:val="20"/>
        </w:rPr>
      </w:pPr>
      <w:r>
        <w:rPr>
          <w:rStyle w:val="a9"/>
        </w:rPr>
        <w:footnoteRef/>
      </w:r>
      <w:r w:rsidRPr="00A61617">
        <w:t xml:space="preserve"> </w:t>
      </w:r>
      <w:r w:rsidRPr="00A61617">
        <w:rPr>
          <w:color w:val="000000" w:themeColor="text1"/>
          <w:sz w:val="20"/>
          <w:szCs w:val="20"/>
        </w:rPr>
        <w:t xml:space="preserve">Закон «Об охране здоровья граждан в Кыргызской Республики» от 12 января 2024 года № 14, ст. 6.9. </w:t>
      </w:r>
      <w:r w:rsidRPr="00632A0F">
        <w:rPr>
          <w:color w:val="000000" w:themeColor="text1"/>
          <w:sz w:val="20"/>
          <w:szCs w:val="20"/>
        </w:rPr>
        <w:t>Закон КР «Об общественном здравоохранении» от 12 января 2024 г. № 10; ст. 5.7.</w:t>
      </w:r>
    </w:p>
    <w:p w14:paraId="72631092" w14:textId="77777777" w:rsidR="00EA25CC" w:rsidRDefault="00EA25CC" w:rsidP="00EA25CC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B16F4" w14:textId="77777777" w:rsidR="0049553F" w:rsidRDefault="0049553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16E6" w14:textId="77777777" w:rsidR="0049553F" w:rsidRDefault="0049553F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0708F" w14:textId="77777777" w:rsidR="0049553F" w:rsidRDefault="0049553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B98"/>
    <w:multiLevelType w:val="multilevel"/>
    <w:tmpl w:val="9A86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616D7"/>
    <w:multiLevelType w:val="hybridMultilevel"/>
    <w:tmpl w:val="7D7C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7F2E"/>
    <w:multiLevelType w:val="hybridMultilevel"/>
    <w:tmpl w:val="31D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2CF1"/>
    <w:multiLevelType w:val="hybridMultilevel"/>
    <w:tmpl w:val="B1405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9767B"/>
    <w:multiLevelType w:val="multilevel"/>
    <w:tmpl w:val="30E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1B5100"/>
    <w:multiLevelType w:val="hybridMultilevel"/>
    <w:tmpl w:val="77543F2E"/>
    <w:lvl w:ilvl="0" w:tplc="13D09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046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22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0D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A9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224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4D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D6D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43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4E69C4"/>
    <w:multiLevelType w:val="hybridMultilevel"/>
    <w:tmpl w:val="0D52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5D9C"/>
    <w:multiLevelType w:val="hybridMultilevel"/>
    <w:tmpl w:val="E9C0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A33B6"/>
    <w:multiLevelType w:val="hybridMultilevel"/>
    <w:tmpl w:val="F8CC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37EA9"/>
    <w:multiLevelType w:val="hybridMultilevel"/>
    <w:tmpl w:val="C2F6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E2765"/>
    <w:multiLevelType w:val="hybridMultilevel"/>
    <w:tmpl w:val="32AC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C7745"/>
    <w:multiLevelType w:val="multilevel"/>
    <w:tmpl w:val="D95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640DC4"/>
    <w:multiLevelType w:val="hybridMultilevel"/>
    <w:tmpl w:val="DEA28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E6A70"/>
    <w:multiLevelType w:val="multilevel"/>
    <w:tmpl w:val="4A18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11670C"/>
    <w:multiLevelType w:val="hybridMultilevel"/>
    <w:tmpl w:val="1E06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918B4"/>
    <w:multiLevelType w:val="multilevel"/>
    <w:tmpl w:val="EF2E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831B3"/>
    <w:multiLevelType w:val="hybridMultilevel"/>
    <w:tmpl w:val="BD422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576EA"/>
    <w:multiLevelType w:val="hybridMultilevel"/>
    <w:tmpl w:val="EF48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423B3"/>
    <w:multiLevelType w:val="multilevel"/>
    <w:tmpl w:val="6F5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D50134"/>
    <w:multiLevelType w:val="multilevel"/>
    <w:tmpl w:val="A832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E22F83"/>
    <w:multiLevelType w:val="hybridMultilevel"/>
    <w:tmpl w:val="9648B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F2BB4"/>
    <w:multiLevelType w:val="hybridMultilevel"/>
    <w:tmpl w:val="A7CCCE90"/>
    <w:lvl w:ilvl="0" w:tplc="14766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50B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A0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60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528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16C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CD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A0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43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C65154"/>
    <w:multiLevelType w:val="hybridMultilevel"/>
    <w:tmpl w:val="9DD8CEFC"/>
    <w:lvl w:ilvl="0" w:tplc="4EA0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A4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A7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2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627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04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4E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CAF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4F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AD7393"/>
    <w:multiLevelType w:val="hybridMultilevel"/>
    <w:tmpl w:val="E7EC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50F0D"/>
    <w:multiLevelType w:val="hybridMultilevel"/>
    <w:tmpl w:val="377011A4"/>
    <w:lvl w:ilvl="0" w:tplc="344C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247E3"/>
    <w:multiLevelType w:val="hybridMultilevel"/>
    <w:tmpl w:val="FF18F1EC"/>
    <w:lvl w:ilvl="0" w:tplc="693455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E618DB"/>
    <w:multiLevelType w:val="multilevel"/>
    <w:tmpl w:val="6DC0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F8757C"/>
    <w:multiLevelType w:val="hybridMultilevel"/>
    <w:tmpl w:val="D70A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F2068"/>
    <w:multiLevelType w:val="hybridMultilevel"/>
    <w:tmpl w:val="91D0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A58F4"/>
    <w:multiLevelType w:val="hybridMultilevel"/>
    <w:tmpl w:val="398867C0"/>
    <w:lvl w:ilvl="0" w:tplc="75441D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9A75C0"/>
    <w:multiLevelType w:val="hybridMultilevel"/>
    <w:tmpl w:val="E2F42AF6"/>
    <w:lvl w:ilvl="0" w:tplc="E67A85F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A70759C"/>
    <w:multiLevelType w:val="hybridMultilevel"/>
    <w:tmpl w:val="0D52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22"/>
  </w:num>
  <w:num w:numId="5">
    <w:abstractNumId w:val="17"/>
  </w:num>
  <w:num w:numId="6">
    <w:abstractNumId w:val="0"/>
  </w:num>
  <w:num w:numId="7">
    <w:abstractNumId w:val="13"/>
  </w:num>
  <w:num w:numId="8">
    <w:abstractNumId w:val="19"/>
  </w:num>
  <w:num w:numId="9">
    <w:abstractNumId w:val="15"/>
  </w:num>
  <w:num w:numId="10">
    <w:abstractNumId w:val="18"/>
  </w:num>
  <w:num w:numId="11">
    <w:abstractNumId w:val="27"/>
  </w:num>
  <w:num w:numId="12">
    <w:abstractNumId w:val="4"/>
  </w:num>
  <w:num w:numId="13">
    <w:abstractNumId w:val="7"/>
  </w:num>
  <w:num w:numId="14">
    <w:abstractNumId w:val="16"/>
  </w:num>
  <w:num w:numId="15">
    <w:abstractNumId w:val="9"/>
  </w:num>
  <w:num w:numId="16">
    <w:abstractNumId w:val="3"/>
  </w:num>
  <w:num w:numId="17">
    <w:abstractNumId w:val="23"/>
  </w:num>
  <w:num w:numId="18">
    <w:abstractNumId w:val="29"/>
  </w:num>
  <w:num w:numId="19">
    <w:abstractNumId w:val="24"/>
  </w:num>
  <w:num w:numId="20">
    <w:abstractNumId w:val="20"/>
  </w:num>
  <w:num w:numId="21">
    <w:abstractNumId w:val="1"/>
  </w:num>
  <w:num w:numId="22">
    <w:abstractNumId w:val="32"/>
  </w:num>
  <w:num w:numId="23">
    <w:abstractNumId w:val="2"/>
  </w:num>
  <w:num w:numId="24">
    <w:abstractNumId w:val="12"/>
  </w:num>
  <w:num w:numId="25">
    <w:abstractNumId w:val="10"/>
  </w:num>
  <w:num w:numId="26">
    <w:abstractNumId w:val="8"/>
  </w:num>
  <w:num w:numId="27">
    <w:abstractNumId w:val="28"/>
  </w:num>
  <w:num w:numId="28">
    <w:abstractNumId w:val="6"/>
  </w:num>
  <w:num w:numId="29">
    <w:abstractNumId w:val="14"/>
  </w:num>
  <w:num w:numId="30">
    <w:abstractNumId w:val="26"/>
  </w:num>
  <w:num w:numId="31">
    <w:abstractNumId w:val="25"/>
  </w:num>
  <w:num w:numId="32">
    <w:abstractNumId w:val="3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F78"/>
    <w:rsid w:val="00023CE8"/>
    <w:rsid w:val="000477BB"/>
    <w:rsid w:val="000643AB"/>
    <w:rsid w:val="000A18B2"/>
    <w:rsid w:val="000A6D52"/>
    <w:rsid w:val="000D35F0"/>
    <w:rsid w:val="000D6036"/>
    <w:rsid w:val="00111820"/>
    <w:rsid w:val="00113D42"/>
    <w:rsid w:val="00123F9D"/>
    <w:rsid w:val="00136C27"/>
    <w:rsid w:val="00147E34"/>
    <w:rsid w:val="00162D96"/>
    <w:rsid w:val="001820ED"/>
    <w:rsid w:val="001867A6"/>
    <w:rsid w:val="00190B3B"/>
    <w:rsid w:val="00196D9B"/>
    <w:rsid w:val="001B2CF4"/>
    <w:rsid w:val="001C7251"/>
    <w:rsid w:val="001D0607"/>
    <w:rsid w:val="001D514B"/>
    <w:rsid w:val="001E3868"/>
    <w:rsid w:val="002258D5"/>
    <w:rsid w:val="0022718B"/>
    <w:rsid w:val="00267BC9"/>
    <w:rsid w:val="00276538"/>
    <w:rsid w:val="00283248"/>
    <w:rsid w:val="00284CE5"/>
    <w:rsid w:val="002856A2"/>
    <w:rsid w:val="00291986"/>
    <w:rsid w:val="002A7F36"/>
    <w:rsid w:val="002B5387"/>
    <w:rsid w:val="002C57D6"/>
    <w:rsid w:val="002F354F"/>
    <w:rsid w:val="002F5583"/>
    <w:rsid w:val="002F5F50"/>
    <w:rsid w:val="00307E08"/>
    <w:rsid w:val="00314051"/>
    <w:rsid w:val="00325A70"/>
    <w:rsid w:val="00362A84"/>
    <w:rsid w:val="00373A47"/>
    <w:rsid w:val="003C637D"/>
    <w:rsid w:val="003D3D3E"/>
    <w:rsid w:val="003F165C"/>
    <w:rsid w:val="0041012F"/>
    <w:rsid w:val="004121CB"/>
    <w:rsid w:val="004356CA"/>
    <w:rsid w:val="00453C63"/>
    <w:rsid w:val="00472A11"/>
    <w:rsid w:val="0049553F"/>
    <w:rsid w:val="004A166D"/>
    <w:rsid w:val="004A2A77"/>
    <w:rsid w:val="004A6706"/>
    <w:rsid w:val="004B3825"/>
    <w:rsid w:val="004B5B85"/>
    <w:rsid w:val="004B6395"/>
    <w:rsid w:val="004D0B28"/>
    <w:rsid w:val="004D4091"/>
    <w:rsid w:val="004E223F"/>
    <w:rsid w:val="004F4498"/>
    <w:rsid w:val="005016D7"/>
    <w:rsid w:val="00506DB0"/>
    <w:rsid w:val="00507513"/>
    <w:rsid w:val="00524CE1"/>
    <w:rsid w:val="00524EC5"/>
    <w:rsid w:val="00531729"/>
    <w:rsid w:val="00535511"/>
    <w:rsid w:val="00543FB1"/>
    <w:rsid w:val="00574CEC"/>
    <w:rsid w:val="0059173C"/>
    <w:rsid w:val="0059700C"/>
    <w:rsid w:val="005B1775"/>
    <w:rsid w:val="005C5DC8"/>
    <w:rsid w:val="005D14E7"/>
    <w:rsid w:val="005E7DDC"/>
    <w:rsid w:val="0060280D"/>
    <w:rsid w:val="00603CD4"/>
    <w:rsid w:val="0060480F"/>
    <w:rsid w:val="00604A43"/>
    <w:rsid w:val="00610418"/>
    <w:rsid w:val="0061625F"/>
    <w:rsid w:val="00632B18"/>
    <w:rsid w:val="00673549"/>
    <w:rsid w:val="00680171"/>
    <w:rsid w:val="00695FF3"/>
    <w:rsid w:val="006D1F29"/>
    <w:rsid w:val="006D6A3A"/>
    <w:rsid w:val="006F0BEB"/>
    <w:rsid w:val="006F665C"/>
    <w:rsid w:val="00714CAE"/>
    <w:rsid w:val="0074170A"/>
    <w:rsid w:val="00780DFE"/>
    <w:rsid w:val="00790ADD"/>
    <w:rsid w:val="00792394"/>
    <w:rsid w:val="00793754"/>
    <w:rsid w:val="007B3970"/>
    <w:rsid w:val="007C5649"/>
    <w:rsid w:val="007F6D25"/>
    <w:rsid w:val="00817A94"/>
    <w:rsid w:val="00817C28"/>
    <w:rsid w:val="00825617"/>
    <w:rsid w:val="00831935"/>
    <w:rsid w:val="008333DB"/>
    <w:rsid w:val="00843DE8"/>
    <w:rsid w:val="00845625"/>
    <w:rsid w:val="00856A67"/>
    <w:rsid w:val="008661C1"/>
    <w:rsid w:val="00870D67"/>
    <w:rsid w:val="00873728"/>
    <w:rsid w:val="008927DE"/>
    <w:rsid w:val="008A2F9C"/>
    <w:rsid w:val="008A61BA"/>
    <w:rsid w:val="008B0E5D"/>
    <w:rsid w:val="008C2106"/>
    <w:rsid w:val="008C3211"/>
    <w:rsid w:val="008D6F78"/>
    <w:rsid w:val="008E53FE"/>
    <w:rsid w:val="008F5701"/>
    <w:rsid w:val="00905746"/>
    <w:rsid w:val="00914498"/>
    <w:rsid w:val="00920A4D"/>
    <w:rsid w:val="00925B6B"/>
    <w:rsid w:val="00930CD1"/>
    <w:rsid w:val="00931EEF"/>
    <w:rsid w:val="00935D8A"/>
    <w:rsid w:val="0097447C"/>
    <w:rsid w:val="00983994"/>
    <w:rsid w:val="00991326"/>
    <w:rsid w:val="009913F3"/>
    <w:rsid w:val="00991CA2"/>
    <w:rsid w:val="0099568A"/>
    <w:rsid w:val="009A76E7"/>
    <w:rsid w:val="009A7FD0"/>
    <w:rsid w:val="009C4AA7"/>
    <w:rsid w:val="009D0E3B"/>
    <w:rsid w:val="00A071A5"/>
    <w:rsid w:val="00A07D4F"/>
    <w:rsid w:val="00A07F20"/>
    <w:rsid w:val="00A44069"/>
    <w:rsid w:val="00A46307"/>
    <w:rsid w:val="00A5109A"/>
    <w:rsid w:val="00A607D5"/>
    <w:rsid w:val="00A61E09"/>
    <w:rsid w:val="00A641EB"/>
    <w:rsid w:val="00AA3ED0"/>
    <w:rsid w:val="00AA6256"/>
    <w:rsid w:val="00AC29D7"/>
    <w:rsid w:val="00AC4225"/>
    <w:rsid w:val="00AE61EF"/>
    <w:rsid w:val="00B001F6"/>
    <w:rsid w:val="00B112AD"/>
    <w:rsid w:val="00B11669"/>
    <w:rsid w:val="00B214C9"/>
    <w:rsid w:val="00B24083"/>
    <w:rsid w:val="00B320F8"/>
    <w:rsid w:val="00B664EC"/>
    <w:rsid w:val="00B92080"/>
    <w:rsid w:val="00B9619F"/>
    <w:rsid w:val="00BA05B5"/>
    <w:rsid w:val="00BA0DC4"/>
    <w:rsid w:val="00BA470D"/>
    <w:rsid w:val="00BA4C86"/>
    <w:rsid w:val="00BB4154"/>
    <w:rsid w:val="00BC01AE"/>
    <w:rsid w:val="00BC03FC"/>
    <w:rsid w:val="00BE0E72"/>
    <w:rsid w:val="00BE4476"/>
    <w:rsid w:val="00BE5942"/>
    <w:rsid w:val="00C05652"/>
    <w:rsid w:val="00C06054"/>
    <w:rsid w:val="00C12AA5"/>
    <w:rsid w:val="00C23DF5"/>
    <w:rsid w:val="00C24A25"/>
    <w:rsid w:val="00C301BB"/>
    <w:rsid w:val="00C325DD"/>
    <w:rsid w:val="00C337D4"/>
    <w:rsid w:val="00C431CB"/>
    <w:rsid w:val="00C528A2"/>
    <w:rsid w:val="00C648AB"/>
    <w:rsid w:val="00C849C2"/>
    <w:rsid w:val="00C869EB"/>
    <w:rsid w:val="00CB433D"/>
    <w:rsid w:val="00CD23A3"/>
    <w:rsid w:val="00CD7CB6"/>
    <w:rsid w:val="00CE05B9"/>
    <w:rsid w:val="00CF0B4F"/>
    <w:rsid w:val="00CF5EE7"/>
    <w:rsid w:val="00D15F96"/>
    <w:rsid w:val="00D34D6F"/>
    <w:rsid w:val="00D374B9"/>
    <w:rsid w:val="00D40082"/>
    <w:rsid w:val="00D41078"/>
    <w:rsid w:val="00D73F6E"/>
    <w:rsid w:val="00D86F29"/>
    <w:rsid w:val="00DE3E34"/>
    <w:rsid w:val="00E10775"/>
    <w:rsid w:val="00E13C13"/>
    <w:rsid w:val="00E15FF7"/>
    <w:rsid w:val="00E344E0"/>
    <w:rsid w:val="00E939E8"/>
    <w:rsid w:val="00EA25CC"/>
    <w:rsid w:val="00EB3395"/>
    <w:rsid w:val="00ED462A"/>
    <w:rsid w:val="00EE1315"/>
    <w:rsid w:val="00EE17F4"/>
    <w:rsid w:val="00EE1A46"/>
    <w:rsid w:val="00F07D03"/>
    <w:rsid w:val="00F108E7"/>
    <w:rsid w:val="00F13209"/>
    <w:rsid w:val="00F52A88"/>
    <w:rsid w:val="00F535DD"/>
    <w:rsid w:val="00F66781"/>
    <w:rsid w:val="00F82BCB"/>
    <w:rsid w:val="00FA7B4A"/>
    <w:rsid w:val="00FD05C3"/>
    <w:rsid w:val="00FE250E"/>
    <w:rsid w:val="00FE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BE910"/>
  <w15:chartTrackingRefBased/>
  <w15:docId w15:val="{3CDED0BD-C8D9-4303-A213-5F511ED2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2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7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F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0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3D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843DE8"/>
    <w:pPr>
      <w:outlineLvl w:val="9"/>
    </w:pPr>
    <w:rPr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43D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843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8"/>
    <w:uiPriority w:val="99"/>
    <w:unhideWhenUsed/>
    <w:rsid w:val="000A6D5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7"/>
    <w:uiPriority w:val="99"/>
    <w:rsid w:val="000A6D52"/>
    <w:rPr>
      <w:sz w:val="20"/>
      <w:szCs w:val="20"/>
    </w:rPr>
  </w:style>
  <w:style w:type="character" w:styleId="a9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iPriority w:val="99"/>
    <w:unhideWhenUsed/>
    <w:qFormat/>
    <w:rsid w:val="000A6D52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0A6D5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A6D5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0A6D52"/>
    <w:rPr>
      <w:vertAlign w:val="superscript"/>
    </w:rPr>
  </w:style>
  <w:style w:type="character" w:styleId="ad">
    <w:name w:val="Hyperlink"/>
    <w:basedOn w:val="a0"/>
    <w:uiPriority w:val="99"/>
    <w:unhideWhenUsed/>
    <w:rsid w:val="000A6D52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9619F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BA47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9D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0E3B"/>
  </w:style>
  <w:style w:type="paragraph" w:styleId="af0">
    <w:name w:val="footer"/>
    <w:basedOn w:val="a"/>
    <w:link w:val="af1"/>
    <w:uiPriority w:val="99"/>
    <w:unhideWhenUsed/>
    <w:rsid w:val="009D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0E3B"/>
  </w:style>
  <w:style w:type="character" w:customStyle="1" w:styleId="40">
    <w:name w:val="Заголовок 4 Знак"/>
    <w:basedOn w:val="a0"/>
    <w:link w:val="4"/>
    <w:uiPriority w:val="9"/>
    <w:semiHidden/>
    <w:rsid w:val="002F5F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f2">
    <w:name w:val="Table Grid"/>
    <w:basedOn w:val="a1"/>
    <w:uiPriority w:val="39"/>
    <w:rsid w:val="00604A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af4"/>
    <w:uiPriority w:val="34"/>
    <w:qFormat/>
    <w:rsid w:val="00604A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20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C12AA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12AA5"/>
    <w:pPr>
      <w:spacing w:after="100"/>
      <w:ind w:left="440"/>
    </w:pPr>
    <w:rPr>
      <w:rFonts w:eastAsiaTheme="minorEastAsia" w:cs="Times New Roman"/>
      <w:lang w:eastAsia="ru-RU"/>
    </w:rPr>
  </w:style>
  <w:style w:type="character" w:styleId="af5">
    <w:name w:val="FollowedHyperlink"/>
    <w:basedOn w:val="a0"/>
    <w:uiPriority w:val="99"/>
    <w:semiHidden/>
    <w:unhideWhenUsed/>
    <w:rsid w:val="004121CB"/>
    <w:rPr>
      <w:color w:val="954F72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AE61E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E61E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E61EF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E61E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E61EF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AE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AE61EF"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rsid w:val="000D6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2">
    <w:name w:val="Char2"/>
    <w:basedOn w:val="a"/>
    <w:link w:val="a9"/>
    <w:uiPriority w:val="99"/>
    <w:rsid w:val="000D6036"/>
    <w:pPr>
      <w:spacing w:before="120" w:line="240" w:lineRule="exact"/>
      <w:ind w:left="547"/>
      <w:jc w:val="both"/>
    </w:pPr>
    <w:rPr>
      <w:vertAlign w:val="superscript"/>
    </w:rPr>
  </w:style>
  <w:style w:type="character" w:customStyle="1" w:styleId="apple-converted-space">
    <w:name w:val="apple-converted-space"/>
    <w:basedOn w:val="a0"/>
    <w:rsid w:val="000D6036"/>
  </w:style>
  <w:style w:type="character" w:customStyle="1" w:styleId="af4">
    <w:name w:val="Абзац списка Знак"/>
    <w:link w:val="af3"/>
    <w:uiPriority w:val="34"/>
    <w:rsid w:val="000A18B2"/>
  </w:style>
  <w:style w:type="character" w:styleId="afe">
    <w:name w:val="Subtle Emphasis"/>
    <w:uiPriority w:val="19"/>
    <w:qFormat/>
    <w:rsid w:val="00113D42"/>
    <w:rPr>
      <w:i/>
      <w:iC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371">
          <w:marLeft w:val="317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165">
          <w:marLeft w:val="14"/>
          <w:marRight w:val="1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606">
          <w:marLeft w:val="317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748">
          <w:marLeft w:val="317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871">
          <w:marLeft w:val="14"/>
          <w:marRight w:val="1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311">
          <w:marLeft w:val="317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us.azattyq.org/a/32548658.html" TargetMode="External"/><Relationship Id="rId2" Type="http://schemas.openxmlformats.org/officeDocument/2006/relationships/hyperlink" Target="https://www.stigmaindex.org/wp-content/uploads/2022/04/Kyrgyzstan-SI-2.0-Report-2022_Russian.pdf" TargetMode="External"/><Relationship Id="rId1" Type="http://schemas.openxmlformats.org/officeDocument/2006/relationships/hyperlink" Target="file:///Users/user/Desktop/CLM%20&#1072;&#1087;&#1088;&#1073;&#1072;&#1094;&#1080;&#1103;/&#1047;&#1072;&#1082;&#1086;&#1085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EB41E-605D-4890-B0F5-6F06B485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16</Pages>
  <Words>4000</Words>
  <Characters>22800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</dc:creator>
  <cp:keywords/>
  <dc:description/>
  <cp:lastModifiedBy>User</cp:lastModifiedBy>
  <cp:revision>6</cp:revision>
  <cp:lastPrinted>2024-09-10T05:21:00Z</cp:lastPrinted>
  <dcterms:created xsi:type="dcterms:W3CDTF">2024-09-02T15:06:00Z</dcterms:created>
  <dcterms:modified xsi:type="dcterms:W3CDTF">2024-09-10T05:21:00Z</dcterms:modified>
</cp:coreProperties>
</file>